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0F" w:rsidRDefault="00266D0F" w:rsidP="00266D0F">
      <w:pPr>
        <w:widowControl w:val="0"/>
        <w:spacing w:before="180"/>
        <w:jc w:val="center"/>
        <w:outlineLvl w:val="0"/>
        <w:rPr>
          <w:b/>
          <w:bCs/>
          <w:spacing w:val="20"/>
          <w:sz w:val="28"/>
          <w:szCs w:val="28"/>
        </w:rPr>
      </w:pPr>
    </w:p>
    <w:p w:rsidR="00266D0F" w:rsidRDefault="00266D0F" w:rsidP="00266D0F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6D0F" w:rsidRDefault="00266D0F" w:rsidP="00266D0F">
      <w:pPr>
        <w:jc w:val="center"/>
      </w:pPr>
    </w:p>
    <w:p w:rsidR="00266D0F" w:rsidRDefault="00266D0F" w:rsidP="00266D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266D0F" w:rsidRDefault="00266D0F" w:rsidP="00266D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городского округа «поселок Палана»</w:t>
      </w:r>
    </w:p>
    <w:p w:rsidR="00266D0F" w:rsidRDefault="00266D0F" w:rsidP="00266D0F">
      <w:pPr>
        <w:jc w:val="center"/>
        <w:rPr>
          <w:rFonts w:ascii="Arial" w:hAnsi="Arial"/>
          <w:sz w:val="20"/>
          <w:szCs w:val="20"/>
        </w:rPr>
      </w:pPr>
    </w:p>
    <w:p w:rsidR="00266D0F" w:rsidRDefault="00266D0F" w:rsidP="0026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6D0F" w:rsidRDefault="00266D0F" w:rsidP="00266D0F">
      <w:pPr>
        <w:jc w:val="center"/>
      </w:pPr>
    </w:p>
    <w:p w:rsidR="00266D0F" w:rsidRDefault="00266D0F" w:rsidP="00266D0F">
      <w:pPr>
        <w:jc w:val="center"/>
      </w:pPr>
    </w:p>
    <w:tbl>
      <w:tblPr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927"/>
        <w:gridCol w:w="4973"/>
      </w:tblGrid>
      <w:tr w:rsidR="00266D0F" w:rsidTr="00266D0F">
        <w:tc>
          <w:tcPr>
            <w:tcW w:w="4927" w:type="dxa"/>
            <w:shd w:val="clear" w:color="auto" w:fill="FFFFFF"/>
          </w:tcPr>
          <w:p w:rsidR="00266D0F" w:rsidRDefault="00266D0F">
            <w:pPr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u w:val="single"/>
              </w:rPr>
              <w:t>08.11.2010</w:t>
            </w:r>
            <w:r>
              <w:rPr>
                <w:b/>
              </w:rPr>
              <w:t xml:space="preserve">_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_</w:t>
            </w:r>
            <w:r>
              <w:rPr>
                <w:u w:val="single"/>
              </w:rPr>
              <w:t>176</w:t>
            </w:r>
            <w:r>
              <w:rPr>
                <w:b/>
              </w:rPr>
              <w:t xml:space="preserve">____ </w:t>
            </w:r>
          </w:p>
          <w:p w:rsidR="00266D0F" w:rsidRDefault="00266D0F">
            <w:pPr>
              <w:rPr>
                <w:b/>
              </w:rPr>
            </w:pPr>
          </w:p>
          <w:p w:rsidR="00266D0F" w:rsidRDefault="00266D0F">
            <w:pPr>
              <w:rPr>
                <w:b/>
              </w:rPr>
            </w:pPr>
            <w:r>
              <w:rPr>
                <w:b/>
              </w:rPr>
              <w:t>Об утверждении административного регламента предоставления услуги «Предоставление дошкольного образования, воспитания и содержание ребенка в дошкольном образовательном учреждении»</w:t>
            </w:r>
          </w:p>
          <w:p w:rsidR="00266D0F" w:rsidRDefault="00266D0F">
            <w:pPr>
              <w:jc w:val="both"/>
              <w:rPr>
                <w:b/>
                <w:bCs/>
              </w:rPr>
            </w:pPr>
          </w:p>
        </w:tc>
        <w:tc>
          <w:tcPr>
            <w:tcW w:w="4973" w:type="dxa"/>
            <w:shd w:val="clear" w:color="auto" w:fill="FFFFFF"/>
            <w:hideMark/>
          </w:tcPr>
          <w:p w:rsidR="00266D0F" w:rsidRDefault="00266D0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266D0F" w:rsidRDefault="00266D0F" w:rsidP="00266D0F"/>
    <w:p w:rsidR="00266D0F" w:rsidRDefault="00266D0F" w:rsidP="00266D0F">
      <w:pPr>
        <w:ind w:firstLine="709"/>
        <w:jc w:val="both"/>
      </w:pPr>
      <w:proofErr w:type="gramStart"/>
      <w:r>
        <w:t>В соответствии с Постановлением Правительства Российской Федерации от 11 ноября 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 и Постановлением Правительства Камчатского края от 05 февраля 2008 г. № 11-П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proofErr w:type="gramEnd"/>
      <w:r>
        <w:t>», на основании Федерального закона от 06. 10.2003 г. № 131-ФЗ «Об общих принципах организации местного самоуправления в Российской Федерации»,   постановления Главы городского округа «поселок Палана» от 25.06.2009 г №146 «О  порядке разработки и утверждения административных регламентов (предоставления муниципальных услуг) в городском округе «поселок Палана»</w:t>
      </w:r>
    </w:p>
    <w:p w:rsidR="00266D0F" w:rsidRDefault="00266D0F" w:rsidP="00266D0F">
      <w:pPr>
        <w:ind w:firstLine="709"/>
        <w:jc w:val="both"/>
      </w:pPr>
    </w:p>
    <w:p w:rsidR="00266D0F" w:rsidRDefault="00266D0F" w:rsidP="00266D0F">
      <w:pPr>
        <w:ind w:firstLine="709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266D0F" w:rsidRDefault="00266D0F" w:rsidP="00266D0F">
      <w:pPr>
        <w:ind w:firstLine="540"/>
        <w:jc w:val="both"/>
      </w:pPr>
    </w:p>
    <w:p w:rsidR="00266D0F" w:rsidRDefault="00266D0F" w:rsidP="00266D0F">
      <w:pPr>
        <w:ind w:firstLine="540"/>
        <w:jc w:val="both"/>
      </w:pPr>
      <w:r>
        <w:t xml:space="preserve">1.Утвердить прилагаемый Административный регламент муниципальной услуги «Предоставление дошкольного образования, воспитания и содержание ребенка в дошкольном образовательном учреждении».  </w:t>
      </w:r>
    </w:p>
    <w:p w:rsidR="00266D0F" w:rsidRDefault="00266D0F" w:rsidP="00266D0F">
      <w:pPr>
        <w:ind w:firstLine="540"/>
        <w:jc w:val="both"/>
      </w:pPr>
      <w:r>
        <w:t>2. Настоящее постановление подлежит обнародованию в порядке, установленном Уставом  городского округа «поселок Палана» и размещению на официальном сайте Администрации городского округа «поселок Палана».</w:t>
      </w:r>
    </w:p>
    <w:p w:rsidR="00266D0F" w:rsidRDefault="00266D0F" w:rsidP="00266D0F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образования, опеки, попечительства Администрации городского округа «поселок Палана» В.Н. Тихонову.</w:t>
      </w:r>
    </w:p>
    <w:p w:rsidR="00266D0F" w:rsidRDefault="00266D0F" w:rsidP="00266D0F">
      <w:pPr>
        <w:ind w:firstLine="708"/>
        <w:jc w:val="both"/>
      </w:pPr>
    </w:p>
    <w:p w:rsidR="00266D0F" w:rsidRDefault="00266D0F" w:rsidP="00266D0F">
      <w:pPr>
        <w:ind w:firstLine="708"/>
        <w:jc w:val="both"/>
      </w:pPr>
    </w:p>
    <w:p w:rsidR="00266D0F" w:rsidRDefault="00266D0F" w:rsidP="00266D0F">
      <w:pPr>
        <w:ind w:firstLine="708"/>
      </w:pPr>
    </w:p>
    <w:p w:rsidR="00266D0F" w:rsidRDefault="00266D0F" w:rsidP="00266D0F">
      <w:r>
        <w:t>Глава городского округа «поселок Палана»                                                       А.В. Алексеев</w:t>
      </w:r>
    </w:p>
    <w:p w:rsidR="00266D0F" w:rsidRPr="00266D0F" w:rsidRDefault="00266D0F" w:rsidP="00266D0F">
      <w:pPr>
        <w:rPr>
          <w:rFonts w:ascii="Arial" w:hAnsi="Arial"/>
          <w:sz w:val="20"/>
          <w:szCs w:val="20"/>
        </w:rPr>
      </w:pPr>
    </w:p>
    <w:p w:rsidR="00266D0F" w:rsidRDefault="00266D0F" w:rsidP="00266D0F">
      <w:pPr>
        <w:ind w:right="98"/>
        <w:jc w:val="center"/>
      </w:pPr>
    </w:p>
    <w:p w:rsidR="00266D0F" w:rsidRDefault="00266D0F" w:rsidP="00266D0F">
      <w:pPr>
        <w:tabs>
          <w:tab w:val="left" w:pos="6180"/>
          <w:tab w:val="right" w:pos="9355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Утверждено</w:t>
      </w:r>
    </w:p>
    <w:p w:rsidR="00266D0F" w:rsidRDefault="00266D0F" w:rsidP="00266D0F">
      <w:pPr>
        <w:tabs>
          <w:tab w:val="left" w:pos="6480"/>
          <w:tab w:val="right" w:pos="9355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постановлением Главы</w:t>
      </w:r>
    </w:p>
    <w:p w:rsidR="00266D0F" w:rsidRDefault="00266D0F" w:rsidP="00266D0F">
      <w:pPr>
        <w:tabs>
          <w:tab w:val="left" w:pos="5880"/>
          <w:tab w:val="right" w:pos="9355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городского округа «поселок Палана»</w:t>
      </w:r>
    </w:p>
    <w:p w:rsidR="00266D0F" w:rsidRDefault="00266D0F" w:rsidP="00266D0F">
      <w:pPr>
        <w:tabs>
          <w:tab w:val="left" w:pos="6765"/>
          <w:tab w:val="right" w:pos="9355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08.11.2010  № 176</w:t>
      </w:r>
    </w:p>
    <w:p w:rsidR="00266D0F" w:rsidRDefault="00266D0F" w:rsidP="00266D0F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6D0F" w:rsidRDefault="00266D0F" w:rsidP="00266D0F">
      <w:pPr>
        <w:suppressAutoHyphens/>
        <w:autoSpaceDE w:val="0"/>
        <w:autoSpaceDN w:val="0"/>
        <w:adjustRightInd w:val="0"/>
        <w:jc w:val="center"/>
      </w:pPr>
    </w:p>
    <w:p w:rsidR="00266D0F" w:rsidRDefault="00266D0F" w:rsidP="00266D0F">
      <w:pPr>
        <w:ind w:right="98"/>
        <w:jc w:val="right"/>
      </w:pPr>
      <w:r>
        <w:t xml:space="preserve"> </w:t>
      </w:r>
    </w:p>
    <w:p w:rsidR="00266D0F" w:rsidRDefault="00266D0F" w:rsidP="00266D0F">
      <w:pPr>
        <w:ind w:right="98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266D0F" w:rsidRDefault="00266D0F" w:rsidP="00266D0F">
      <w:pPr>
        <w:ind w:right="98"/>
        <w:jc w:val="center"/>
        <w:rPr>
          <w:b/>
        </w:rPr>
      </w:pPr>
      <w:r>
        <w:rPr>
          <w:b/>
        </w:rPr>
        <w:t xml:space="preserve">МУНИЦИПАЛЬНОЙ УСЛУГИ «ПРЕДОСТАВЛЕНИЕ ДОШКОЛЬНОГО ОБРАЗОВАНИЯ, ВОСПИТАНИЯ И СОДЕРЖАНИЕ РЕБЕНКА В ДОШКОЛЬНОМ ОБРАЗОВАТЕЛЬНОМ УЧРЕЖДЕНИИ» </w:t>
      </w:r>
    </w:p>
    <w:p w:rsidR="00266D0F" w:rsidRDefault="00266D0F" w:rsidP="00266D0F">
      <w:pPr>
        <w:ind w:right="98"/>
        <w:jc w:val="center"/>
        <w:rPr>
          <w:b/>
        </w:rPr>
      </w:pPr>
    </w:p>
    <w:p w:rsidR="00266D0F" w:rsidRPr="00266D0F" w:rsidRDefault="00266D0F" w:rsidP="00266D0F">
      <w:pPr>
        <w:pStyle w:val="aa"/>
        <w:numPr>
          <w:ilvl w:val="0"/>
          <w:numId w:val="10"/>
        </w:numPr>
        <w:ind w:right="98"/>
        <w:jc w:val="center"/>
        <w:rPr>
          <w:b/>
        </w:rPr>
      </w:pPr>
      <w:r w:rsidRPr="00266D0F">
        <w:rPr>
          <w:b/>
        </w:rPr>
        <w:t>Общие положения</w:t>
      </w:r>
    </w:p>
    <w:p w:rsidR="00266D0F" w:rsidRPr="00266D0F" w:rsidRDefault="00266D0F" w:rsidP="00266D0F">
      <w:pPr>
        <w:pStyle w:val="aa"/>
        <w:ind w:left="1080" w:right="98"/>
        <w:rPr>
          <w:b/>
        </w:rPr>
      </w:pPr>
    </w:p>
    <w:p w:rsidR="00266D0F" w:rsidRDefault="00266D0F" w:rsidP="00266D0F">
      <w:pPr>
        <w:ind w:firstLine="709"/>
        <w:jc w:val="both"/>
      </w:pPr>
      <w:r>
        <w:t xml:space="preserve">1.1. </w:t>
      </w:r>
      <w:proofErr w:type="gramStart"/>
      <w:r>
        <w:t>Административный регламент муниципальной услуги «Предоставление дошкольного образования, воспитания и содержание ребенка в дошкольном образовательном учреждении» (Дале - Регламент) разработан в соответствии с постановлением   Главы городского округа «поселок Палана» от 25.06.2009 г №146 «О  порядке разработки и утверждения административных регламентов (предоставления муниципальных услуг) в городском округе «поселок Палана», в целях повышения качества исполнения и доступности муниципальной услуги, создания комфортных условий для потребителей</w:t>
      </w:r>
      <w:proofErr w:type="gramEnd"/>
      <w:r>
        <w:t xml:space="preserve"> муниципальной услуги; определяет сроки  и последовательность действий (административные процедуры) при предоставлении муниципальной услуги. </w:t>
      </w:r>
      <w:r>
        <w:tab/>
        <w:t xml:space="preserve">  </w:t>
      </w:r>
    </w:p>
    <w:p w:rsidR="00266D0F" w:rsidRDefault="00266D0F" w:rsidP="00266D0F">
      <w:pPr>
        <w:tabs>
          <w:tab w:val="left" w:pos="1080"/>
        </w:tabs>
        <w:ind w:right="98" w:firstLine="720"/>
        <w:jc w:val="both"/>
      </w:pPr>
      <w:r>
        <w:t>1.2. Настоящим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  оформление и регистрацию, получение Услуги, и рассмотрение жалоб (претензий) получателей Услуги.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  <w:t xml:space="preserve">1.3.   Настоящий Регламент распространяется на Услугу, предоставляемую населению городского округа «поселок Палана»   муниципальными образовательными учреждениями системы дошкольного образования (далее - Учреждения).  </w:t>
      </w:r>
    </w:p>
    <w:p w:rsidR="00266D0F" w:rsidRDefault="00266D0F" w:rsidP="00266D0F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1.4. Разработчик Регламента, </w:t>
      </w:r>
      <w:r>
        <w:rPr>
          <w:color w:val="000000"/>
        </w:rPr>
        <w:t>орган, ответственный за организацию предоставления     муниципальной услуги – отдел образования, опеки, попечительства Администрации городского округа   «поселок Палана», (далее – Уполномоченный орган).</w:t>
      </w:r>
      <w:r>
        <w:t xml:space="preserve"> </w:t>
      </w:r>
    </w:p>
    <w:p w:rsidR="00266D0F" w:rsidRDefault="00266D0F" w:rsidP="00266D0F">
      <w:pPr>
        <w:pStyle w:val="a5"/>
        <w:tabs>
          <w:tab w:val="left" w:pos="1080"/>
        </w:tabs>
        <w:spacing w:after="0"/>
        <w:ind w:left="0" w:right="98" w:firstLine="720"/>
        <w:jc w:val="both"/>
      </w:pPr>
      <w:r>
        <w:t>1.5. Перечень правовых актов, непосредственно регулирующих предоставление Услуги:</w:t>
      </w:r>
    </w:p>
    <w:p w:rsidR="00266D0F" w:rsidRDefault="00266D0F" w:rsidP="00266D0F">
      <w:pPr>
        <w:numPr>
          <w:ilvl w:val="0"/>
          <w:numId w:val="1"/>
        </w:numPr>
        <w:ind w:left="1080" w:right="98" w:hanging="180"/>
        <w:jc w:val="both"/>
      </w:pPr>
      <w:r>
        <w:t xml:space="preserve"> Конвенция о правах ребенка, одобренная Генеральной Ассамблеей ООН 20.11.1989; </w:t>
      </w:r>
    </w:p>
    <w:p w:rsidR="00266D0F" w:rsidRDefault="00266D0F" w:rsidP="00266D0F">
      <w:pPr>
        <w:numPr>
          <w:ilvl w:val="0"/>
          <w:numId w:val="1"/>
        </w:numPr>
        <w:ind w:left="1080" w:right="98" w:hanging="180"/>
        <w:jc w:val="both"/>
      </w:pPr>
      <w:r>
        <w:t xml:space="preserve">Конституция Российской Федерации;  </w:t>
      </w:r>
    </w:p>
    <w:p w:rsidR="00266D0F" w:rsidRDefault="00266D0F" w:rsidP="00266D0F">
      <w:pPr>
        <w:numPr>
          <w:ilvl w:val="0"/>
          <w:numId w:val="1"/>
        </w:numPr>
        <w:ind w:left="1080" w:right="98" w:hanging="180"/>
        <w:jc w:val="both"/>
      </w:pPr>
      <w:r>
        <w:t xml:space="preserve"> Закон Российской Федерации от 10.07.1992 № 3266-1 «Об образовании» с изменениями и дополнениями;</w:t>
      </w:r>
    </w:p>
    <w:p w:rsidR="00266D0F" w:rsidRDefault="00266D0F" w:rsidP="00266D0F">
      <w:pPr>
        <w:numPr>
          <w:ilvl w:val="0"/>
          <w:numId w:val="1"/>
        </w:numPr>
        <w:ind w:left="1080" w:right="98" w:hanging="180"/>
        <w:jc w:val="both"/>
      </w:pPr>
      <w:r>
        <w:t xml:space="preserve"> </w:t>
      </w:r>
      <w:proofErr w:type="gramStart"/>
      <w: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>
        <w:t xml:space="preserve"> Федерации»;</w:t>
      </w:r>
    </w:p>
    <w:p w:rsidR="00266D0F" w:rsidRDefault="00266D0F" w:rsidP="00266D0F">
      <w:pPr>
        <w:numPr>
          <w:ilvl w:val="0"/>
          <w:numId w:val="1"/>
        </w:numPr>
        <w:ind w:left="1080" w:right="98" w:hanging="180"/>
        <w:jc w:val="both"/>
      </w:pPr>
      <w:r>
        <w:t>закон Российской Федерации от 07.02.92 № 2300-1 «О защите прав потребителей»;</w:t>
      </w:r>
    </w:p>
    <w:p w:rsidR="00266D0F" w:rsidRDefault="00266D0F" w:rsidP="00266D0F">
      <w:pPr>
        <w:numPr>
          <w:ilvl w:val="0"/>
          <w:numId w:val="1"/>
        </w:numPr>
        <w:ind w:left="1080" w:right="98" w:hanging="180"/>
        <w:jc w:val="both"/>
      </w:pPr>
      <w:r>
        <w:lastRenderedPageBreak/>
        <w:t xml:space="preserve"> постановление Правительства Российской Федерации от 4.10.2000  № 751 «О Национальной доктрине образования в Российской Федерации»; </w:t>
      </w:r>
    </w:p>
    <w:p w:rsidR="00266D0F" w:rsidRDefault="00266D0F" w:rsidP="00266D0F">
      <w:pPr>
        <w:numPr>
          <w:ilvl w:val="0"/>
          <w:numId w:val="1"/>
        </w:numPr>
        <w:ind w:left="1080" w:right="98" w:hanging="180"/>
        <w:jc w:val="both"/>
      </w:pPr>
      <w:r>
        <w:t xml:space="preserve"> постановление Правительства Российской Федерации от 12.09.2008 № 666 «Об утверждении Типового положения о дошкольном образовательном учреждении»;</w:t>
      </w:r>
    </w:p>
    <w:p w:rsidR="00266D0F" w:rsidRDefault="00266D0F" w:rsidP="00266D0F">
      <w:pPr>
        <w:numPr>
          <w:ilvl w:val="0"/>
          <w:numId w:val="1"/>
        </w:numPr>
        <w:ind w:left="1080" w:right="98" w:hanging="180"/>
        <w:jc w:val="both"/>
      </w:pPr>
      <w:r>
        <w:t xml:space="preserve"> постановление Правительства Российской Федерации  от 19.09.1997 № 1204 «Об утверждении Типового положения об  образовательном учреждении для детей дошкольного и младшего школьного возраста;</w:t>
      </w:r>
      <w:r>
        <w:rPr>
          <w:color w:val="000000"/>
        </w:rPr>
        <w:t xml:space="preserve"> </w:t>
      </w:r>
    </w:p>
    <w:p w:rsidR="00266D0F" w:rsidRDefault="00266D0F" w:rsidP="00266D0F">
      <w:pPr>
        <w:numPr>
          <w:ilvl w:val="0"/>
          <w:numId w:val="1"/>
        </w:numPr>
        <w:ind w:left="1080" w:right="98" w:hanging="180"/>
        <w:jc w:val="both"/>
      </w:pPr>
      <w:r>
        <w:t>постановление городского округа «поселок Палана»  от 30.12.2008 г № 25-НПА об утверждении положения «О порядке комплектования муниципальных дошкольных образовательных учреждений городского округа «поселок Палана».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  <w:t>1.6. Результат предоставления Услуги:</w:t>
      </w:r>
    </w:p>
    <w:p w:rsidR="00266D0F" w:rsidRDefault="00266D0F" w:rsidP="00266D0F">
      <w:pPr>
        <w:numPr>
          <w:ilvl w:val="0"/>
          <w:numId w:val="2"/>
        </w:numPr>
        <w:tabs>
          <w:tab w:val="num" w:pos="720"/>
          <w:tab w:val="left" w:pos="1080"/>
        </w:tabs>
        <w:ind w:left="0" w:right="98" w:firstLine="720"/>
        <w:jc w:val="both"/>
      </w:pPr>
      <w:r>
        <w:t>предоставление общедоступного бесплатного дошкольного образования в соответствии с действующим законодательством;</w:t>
      </w:r>
    </w:p>
    <w:p w:rsidR="00266D0F" w:rsidRDefault="00266D0F" w:rsidP="00266D0F">
      <w:pPr>
        <w:numPr>
          <w:ilvl w:val="0"/>
          <w:numId w:val="2"/>
        </w:numPr>
        <w:tabs>
          <w:tab w:val="num" w:pos="720"/>
          <w:tab w:val="left" w:pos="1080"/>
        </w:tabs>
        <w:ind w:left="0" w:right="98" w:firstLine="720"/>
        <w:jc w:val="both"/>
        <w:rPr>
          <w:color w:val="993300"/>
        </w:rPr>
      </w:pPr>
      <w:r>
        <w:t xml:space="preserve">содержание детей в Учреждениях в соответствии с действующим законодательством. 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rPr>
          <w:color w:val="993300"/>
        </w:rPr>
        <w:tab/>
      </w:r>
      <w:r>
        <w:t>1.7. Предоставление Услуги осуществляется на условиях ее частичной оплаты. Оплата Услуги производится   в соответствии с федеральным законодательством и нормативно-правовыми актами органов местного самоуправления.</w:t>
      </w:r>
    </w:p>
    <w:p w:rsidR="00266D0F" w:rsidRDefault="00266D0F" w:rsidP="00266D0F">
      <w:pPr>
        <w:tabs>
          <w:tab w:val="left" w:pos="1080"/>
        </w:tabs>
        <w:autoSpaceDE w:val="0"/>
        <w:autoSpaceDN w:val="0"/>
        <w:adjustRightInd w:val="0"/>
        <w:ind w:right="98" w:firstLine="720"/>
        <w:jc w:val="both"/>
      </w:pPr>
      <w:r>
        <w:t xml:space="preserve">1.8. Услуга носит заявительный характер. Заявители Услуги: родители (законные представители),   потребители Услуги (дети в возрасте от 1,5 до 7 лет).   </w:t>
      </w:r>
    </w:p>
    <w:p w:rsidR="00266D0F" w:rsidRDefault="00266D0F" w:rsidP="00266D0F">
      <w:pPr>
        <w:tabs>
          <w:tab w:val="left" w:pos="1080"/>
        </w:tabs>
        <w:ind w:right="98" w:firstLine="720"/>
        <w:jc w:val="both"/>
      </w:pPr>
    </w:p>
    <w:p w:rsidR="00266D0F" w:rsidRDefault="00266D0F" w:rsidP="00266D0F">
      <w:pPr>
        <w:tabs>
          <w:tab w:val="left" w:pos="1080"/>
        </w:tabs>
        <w:ind w:right="98" w:firstLine="72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Требования к порядку предоставления муниципальной услуги  </w:t>
      </w:r>
    </w:p>
    <w:p w:rsidR="00266D0F" w:rsidRDefault="00266D0F" w:rsidP="00266D0F">
      <w:pPr>
        <w:tabs>
          <w:tab w:val="left" w:pos="1080"/>
        </w:tabs>
        <w:ind w:right="98" w:firstLine="720"/>
        <w:jc w:val="center"/>
        <w:rPr>
          <w:b/>
          <w:i/>
        </w:rPr>
      </w:pP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  <w:t>2.1. Порядок информирования о правилах предоставления Услуги.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  <w:t xml:space="preserve">2.1.1. Место нахождения, график работы, справочные телефоны Учреждений, предоставляющих Услугу, органы ответственные за организацию предоставления Услуги </w:t>
      </w:r>
      <w:r>
        <w:rPr>
          <w:kern w:val="36"/>
        </w:rPr>
        <w:t xml:space="preserve"> </w:t>
      </w:r>
      <w:r>
        <w:t>и Учреждения, обращение в которые необходимо для предоставления Услуги, приведены в приложении 1 к настоящему Регламенту.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  <w:t>2.1.2. Информация о предоставлении и исполнении Услуги осуществляется посредством:</w:t>
      </w:r>
    </w:p>
    <w:p w:rsidR="00266D0F" w:rsidRDefault="00266D0F" w:rsidP="00266D0F">
      <w:pPr>
        <w:pStyle w:val="a3"/>
        <w:numPr>
          <w:ilvl w:val="1"/>
          <w:numId w:val="3"/>
        </w:numPr>
        <w:tabs>
          <w:tab w:val="num" w:pos="1080"/>
        </w:tabs>
        <w:spacing w:after="0"/>
        <w:ind w:left="180" w:right="98" w:firstLine="540"/>
        <w:jc w:val="both"/>
      </w:pPr>
      <w:r>
        <w:t>телефонной связи;</w:t>
      </w:r>
    </w:p>
    <w:p w:rsidR="00266D0F" w:rsidRDefault="00266D0F" w:rsidP="00266D0F">
      <w:pPr>
        <w:pStyle w:val="a3"/>
        <w:numPr>
          <w:ilvl w:val="1"/>
          <w:numId w:val="3"/>
        </w:numPr>
        <w:tabs>
          <w:tab w:val="num" w:pos="1080"/>
        </w:tabs>
        <w:spacing w:after="0"/>
        <w:ind w:right="98" w:hanging="1080"/>
        <w:jc w:val="both"/>
      </w:pPr>
      <w:r>
        <w:t>электронной почты;</w:t>
      </w:r>
    </w:p>
    <w:p w:rsidR="00266D0F" w:rsidRDefault="00266D0F" w:rsidP="00266D0F">
      <w:pPr>
        <w:numPr>
          <w:ilvl w:val="1"/>
          <w:numId w:val="3"/>
        </w:numPr>
        <w:tabs>
          <w:tab w:val="left" w:pos="540"/>
          <w:tab w:val="num" w:pos="900"/>
        </w:tabs>
        <w:suppressAutoHyphens/>
        <w:autoSpaceDE w:val="0"/>
        <w:autoSpaceDN w:val="0"/>
        <w:adjustRightInd w:val="0"/>
        <w:ind w:left="900" w:hanging="180"/>
        <w:jc w:val="both"/>
      </w:pPr>
      <w:r>
        <w:t xml:space="preserve">   </w:t>
      </w:r>
      <w:proofErr w:type="gramStart"/>
      <w:r>
        <w:t>сайте</w:t>
      </w:r>
      <w:proofErr w:type="gramEnd"/>
      <w:r>
        <w:t xml:space="preserve">  Администрации городского округа «поселок Палана» (</w:t>
      </w:r>
      <w:r>
        <w:rPr>
          <w:lang w:val="en-US"/>
        </w:rPr>
        <w:t>www</w:t>
      </w:r>
      <w:r>
        <w:t>_</w:t>
      </w:r>
      <w:proofErr w:type="spellStart"/>
      <w:r>
        <w:rPr>
          <w:lang w:val="en-US"/>
        </w:rPr>
        <w:t>palana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); </w:t>
      </w:r>
    </w:p>
    <w:p w:rsidR="00266D0F" w:rsidRDefault="00266D0F" w:rsidP="00266D0F">
      <w:pPr>
        <w:pStyle w:val="a3"/>
        <w:numPr>
          <w:ilvl w:val="1"/>
          <w:numId w:val="3"/>
        </w:numPr>
        <w:tabs>
          <w:tab w:val="num" w:pos="1080"/>
        </w:tabs>
        <w:spacing w:after="0"/>
        <w:ind w:right="98" w:hanging="1080"/>
        <w:jc w:val="both"/>
      </w:pPr>
      <w:r>
        <w:t>информационных стендов, размещаемых в каждом Учреждении;</w:t>
      </w:r>
    </w:p>
    <w:p w:rsidR="00266D0F" w:rsidRDefault="00266D0F" w:rsidP="00266D0F">
      <w:pPr>
        <w:pStyle w:val="a3"/>
        <w:numPr>
          <w:ilvl w:val="1"/>
          <w:numId w:val="3"/>
        </w:numPr>
        <w:tabs>
          <w:tab w:val="num" w:pos="1080"/>
        </w:tabs>
        <w:spacing w:after="0"/>
        <w:ind w:right="98" w:hanging="1080"/>
        <w:jc w:val="both"/>
      </w:pPr>
      <w:r>
        <w:t>тематических публикаций и телепередач.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  <w:t>2.2. Сроки предоставления Услуги (включая предварительные процедуры):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  <w:t xml:space="preserve">2.2.1. срок непосредственного предоставления Услуги – с момента зачисления в Учреждение на период пребывания ребенка в Учреждении (или на период действия договора между Заявителем и Учреждением) 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  <w:t>2.2.2. срок прохождения отдельных административных процедур:</w:t>
      </w:r>
    </w:p>
    <w:p w:rsidR="00266D0F" w:rsidRDefault="00266D0F" w:rsidP="00266D0F">
      <w:pPr>
        <w:numPr>
          <w:ilvl w:val="0"/>
          <w:numId w:val="4"/>
        </w:numPr>
        <w:tabs>
          <w:tab w:val="num" w:pos="720"/>
        </w:tabs>
        <w:ind w:left="720" w:right="98" w:firstLine="0"/>
        <w:jc w:val="both"/>
      </w:pPr>
      <w:r>
        <w:t>выдача путевки в муниципальное дошкольное образовательное учреждение;</w:t>
      </w:r>
    </w:p>
    <w:p w:rsidR="00266D0F" w:rsidRDefault="00266D0F" w:rsidP="00266D0F">
      <w:pPr>
        <w:numPr>
          <w:ilvl w:val="0"/>
          <w:numId w:val="4"/>
        </w:numPr>
        <w:tabs>
          <w:tab w:val="num" w:pos="720"/>
        </w:tabs>
        <w:ind w:left="720" w:right="98" w:firstLine="0"/>
        <w:jc w:val="both"/>
      </w:pPr>
      <w:r>
        <w:t>прохождение ребенком медицинской комиссии и представление результатов медицинского обследования в Учреждение осуществляется в срок: с момента получения путевки до зачисления ребенка в Учреждение;</w:t>
      </w:r>
    </w:p>
    <w:p w:rsidR="00266D0F" w:rsidRDefault="00266D0F" w:rsidP="00266D0F">
      <w:pPr>
        <w:numPr>
          <w:ilvl w:val="0"/>
          <w:numId w:val="4"/>
        </w:numPr>
        <w:tabs>
          <w:tab w:val="num" w:pos="720"/>
        </w:tabs>
        <w:ind w:left="720" w:right="98" w:firstLine="0"/>
        <w:jc w:val="both"/>
      </w:pPr>
      <w:r>
        <w:t xml:space="preserve">зачисление ребенка в Учреждение и заключение договора на предоставление услуг между родителями воспитанника и Учреждением осуществляется в момент обращения, с учетом соблюдения административных процедур, указанных в настоящей части.  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2.2.3. Срок ожидания в очереди при подаче и получении документов: прием и выдача документов Заявителям осуществляется Уполномоченным органом   в приемные дни. Адреса, дни и часы приема указаны в приложении 1.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  <w:t>2.3. Приостановление предоставления Услуги.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  <w:t>Приостановление оказания Услуги, как правило, носит заявительный характер (заявления предоставляются родителями, законными представителями ребенка). Место в Учреждении сохраняется за ребенком:</w:t>
      </w:r>
    </w:p>
    <w:p w:rsidR="00266D0F" w:rsidRDefault="00266D0F" w:rsidP="00266D0F">
      <w:pPr>
        <w:pStyle w:val="ConsPlusNormal"/>
        <w:widowControl/>
        <w:numPr>
          <w:ilvl w:val="0"/>
          <w:numId w:val="5"/>
        </w:numPr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болезни ребенка или родителей (законных представителей);</w:t>
      </w:r>
    </w:p>
    <w:p w:rsidR="00266D0F" w:rsidRDefault="00266D0F" w:rsidP="00266D0F">
      <w:pPr>
        <w:pStyle w:val="ConsPlusNormal"/>
        <w:widowControl/>
        <w:numPr>
          <w:ilvl w:val="0"/>
          <w:numId w:val="5"/>
        </w:numPr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карантина в детском саду;</w:t>
      </w:r>
    </w:p>
    <w:p w:rsidR="00266D0F" w:rsidRDefault="00266D0F" w:rsidP="00266D0F">
      <w:pPr>
        <w:pStyle w:val="ConsPlusNormal"/>
        <w:widowControl/>
        <w:numPr>
          <w:ilvl w:val="0"/>
          <w:numId w:val="5"/>
        </w:numPr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санаторно-курортного лечения ребенка;</w:t>
      </w:r>
    </w:p>
    <w:p w:rsidR="00266D0F" w:rsidRDefault="00266D0F" w:rsidP="00266D0F">
      <w:pPr>
        <w:pStyle w:val="ConsPlusNormal"/>
        <w:widowControl/>
        <w:numPr>
          <w:ilvl w:val="0"/>
          <w:numId w:val="5"/>
        </w:numPr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родителей.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Оказание услуги может быть приостановлено Учреждением в случае возникновения чрезвычайных ситуаций.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  <w:t>2. 4. Основания для отказа в предоставлении Услуги: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 xml:space="preserve">                1. Невыполнение Заявителем условий договора на оказание Услуги;</w:t>
      </w:r>
    </w:p>
    <w:p w:rsidR="00266D0F" w:rsidRDefault="00266D0F" w:rsidP="00266D0F">
      <w:pPr>
        <w:ind w:left="1080" w:right="98" w:hanging="1080"/>
        <w:jc w:val="both"/>
      </w:pPr>
      <w:r>
        <w:t xml:space="preserve">                2. Заключение учреждения здравоохранения о медицинском состоянии      ребенка,  не   позволяющем посещать Учреждение;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 xml:space="preserve">                3. Отсутствие мест в Учреждениях.</w:t>
      </w:r>
    </w:p>
    <w:p w:rsidR="00266D0F" w:rsidRDefault="00266D0F" w:rsidP="00266D0F">
      <w:pPr>
        <w:tabs>
          <w:tab w:val="left" w:pos="720"/>
        </w:tabs>
        <w:ind w:left="720" w:right="98" w:hanging="720"/>
        <w:jc w:val="both"/>
      </w:pPr>
      <w:r>
        <w:tab/>
        <w:t>2.5. Основанием для отказа в приеме и выдаче документов для получения Услуги является:</w:t>
      </w:r>
    </w:p>
    <w:p w:rsidR="00266D0F" w:rsidRDefault="00266D0F" w:rsidP="00266D0F">
      <w:pPr>
        <w:tabs>
          <w:tab w:val="left" w:pos="0"/>
        </w:tabs>
        <w:ind w:left="720" w:right="98" w:hanging="720"/>
        <w:jc w:val="both"/>
      </w:pPr>
      <w:r>
        <w:t xml:space="preserve">             - несоответствие физического лица требованиям пункта 1.8. настоящего    Регламента;</w:t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 xml:space="preserve">            - несоответствия возраста ребенка условиям предоставления Услуги;</w:t>
      </w:r>
    </w:p>
    <w:p w:rsidR="00266D0F" w:rsidRDefault="00266D0F" w:rsidP="00266D0F">
      <w:pPr>
        <w:ind w:left="720" w:right="98" w:hanging="720"/>
        <w:jc w:val="both"/>
      </w:pPr>
      <w:r>
        <w:t xml:space="preserve">            - отсутствие или несоответствие документов, подтверждающих право на посещение   специализированных учреждений.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Требования к местам предоставления Услуги.</w:t>
      </w:r>
    </w:p>
    <w:p w:rsidR="00266D0F" w:rsidRDefault="00266D0F" w:rsidP="00266D0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Учреждение, предоставляющее Услугу должны быть размещены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специально предназначенных зданиях и помещениях, доступных для населения. </w:t>
      </w:r>
    </w:p>
    <w:p w:rsidR="00266D0F" w:rsidRDefault="00266D0F" w:rsidP="00266D0F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Площадь, занимаемая Учреждением, должна обеспечивать размещение работников и потребителей Услуги и предоставление им услуг в соответствии с санитарно-эпидемиологическими требованиями (СанПиН 2.4.1.1249-03).</w:t>
      </w:r>
    </w:p>
    <w:p w:rsidR="00266D0F" w:rsidRDefault="00266D0F" w:rsidP="00266D0F">
      <w:pPr>
        <w:tabs>
          <w:tab w:val="left" w:pos="1080"/>
        </w:tabs>
        <w:ind w:right="98" w:firstLine="720"/>
        <w:jc w:val="both"/>
      </w:pPr>
      <w:r>
        <w:t xml:space="preserve">2.6.2. В здании </w:t>
      </w:r>
      <w:proofErr w:type="gramStart"/>
      <w:r>
        <w:t>Учреждения, предоставляющего Услугу должны быть предусмотрены</w:t>
      </w:r>
      <w:proofErr w:type="gramEnd"/>
      <w:r>
        <w:t xml:space="preserve"> следующие помещения:</w:t>
      </w:r>
    </w:p>
    <w:p w:rsidR="00266D0F" w:rsidRDefault="00266D0F" w:rsidP="00266D0F">
      <w:pPr>
        <w:tabs>
          <w:tab w:val="left" w:pos="1080"/>
        </w:tabs>
        <w:autoSpaceDE w:val="0"/>
        <w:autoSpaceDN w:val="0"/>
        <w:adjustRightInd w:val="0"/>
        <w:ind w:right="98" w:firstLine="720"/>
        <w:jc w:val="both"/>
      </w:pPr>
      <w:proofErr w:type="gramStart"/>
      <w:r>
        <w:t>1) групповые ячейки - изолированные помещения, принадлежащие каждой детской группе, включающие раздевальную, групповую (игровую), спальню (если предусмотрено проектом), буфетную, туалетную;</w:t>
      </w:r>
      <w:proofErr w:type="gramEnd"/>
    </w:p>
    <w:p w:rsidR="00266D0F" w:rsidRDefault="00266D0F" w:rsidP="00266D0F">
      <w:pPr>
        <w:tabs>
          <w:tab w:val="left" w:pos="1080"/>
        </w:tabs>
        <w:ind w:right="98" w:firstLine="720"/>
        <w:jc w:val="both"/>
      </w:pPr>
      <w:r>
        <w:t>2) специализированные помещения для занятий с детьми, предназначенные для поочередного использования всеми или несколькими детскими группами (музыкальный зал, физкультурный зал, изостудия, экологические комнаты и иные помещения для развивающих занятий с воспитанниками);</w:t>
      </w:r>
    </w:p>
    <w:p w:rsidR="00266D0F" w:rsidRDefault="00266D0F" w:rsidP="00266D0F">
      <w:pPr>
        <w:tabs>
          <w:tab w:val="left" w:pos="1080"/>
        </w:tabs>
        <w:ind w:right="98" w:firstLine="720"/>
        <w:jc w:val="both"/>
      </w:pPr>
      <w:r>
        <w:t xml:space="preserve">3)  сопутствующие помещения (медицинские, пищеблок, </w:t>
      </w:r>
      <w:proofErr w:type="spellStart"/>
      <w:r>
        <w:t>постирочная</w:t>
      </w:r>
      <w:proofErr w:type="spellEnd"/>
      <w:r>
        <w:t xml:space="preserve"> и т.д.);</w:t>
      </w:r>
    </w:p>
    <w:p w:rsidR="00266D0F" w:rsidRDefault="00266D0F" w:rsidP="00266D0F">
      <w:pPr>
        <w:tabs>
          <w:tab w:val="left" w:pos="1080"/>
        </w:tabs>
        <w:ind w:right="98" w:firstLine="720"/>
        <w:jc w:val="both"/>
      </w:pPr>
      <w:r>
        <w:t>4)  служебно-бытовые помещения для персонала Учреждения.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помещения Учреждения должны отвечать санитарно - </w:t>
      </w:r>
      <w:r>
        <w:rPr>
          <w:rFonts w:ascii="Times New Roman" w:hAnsi="Times New Roman" w:cs="Times New Roman"/>
          <w:color w:val="000000"/>
          <w:sz w:val="24"/>
          <w:szCs w:val="24"/>
        </w:rPr>
        <w:t>эпидемиологическим</w:t>
      </w:r>
      <w:r>
        <w:rPr>
          <w:rFonts w:ascii="Times New Roman" w:hAnsi="Times New Roman" w:cs="Times New Roman"/>
          <w:sz w:val="24"/>
          <w:szCs w:val="24"/>
        </w:rPr>
        <w:t xml:space="preserve"> требованиям, обеспечивающим условия для разных видов двигательной, игровой и умственной активности воспитанников (</w:t>
      </w:r>
      <w:r>
        <w:rPr>
          <w:rFonts w:ascii="Times New Roman" w:hAnsi="Times New Roman" w:cs="Times New Roman"/>
          <w:color w:val="000000"/>
          <w:sz w:val="24"/>
          <w:szCs w:val="24"/>
        </w:rPr>
        <w:t>СанПиН 2.4.1.1249-03).</w:t>
      </w:r>
    </w:p>
    <w:p w:rsidR="00266D0F" w:rsidRDefault="00266D0F" w:rsidP="00266D0F">
      <w:pPr>
        <w:tabs>
          <w:tab w:val="left" w:pos="1080"/>
        </w:tabs>
        <w:ind w:right="98" w:firstLine="720"/>
        <w:jc w:val="both"/>
      </w:pPr>
      <w:r>
        <w:t>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266D0F" w:rsidRDefault="00266D0F" w:rsidP="00266D0F">
      <w:pPr>
        <w:ind w:firstLine="540"/>
        <w:jc w:val="both"/>
      </w:pPr>
      <w:r>
        <w:lastRenderedPageBreak/>
        <w:t xml:space="preserve">2.6.3. Уполномоченный орган, осуществляющий прием и выдачу документов, </w:t>
      </w:r>
      <w:r>
        <w:rPr>
          <w:color w:val="000000"/>
        </w:rPr>
        <w:t xml:space="preserve">обеспечивает необходимые условия в местах  приема и </w:t>
      </w:r>
      <w:r>
        <w:t xml:space="preserve">выдачи документов. </w:t>
      </w:r>
      <w:r>
        <w:rPr>
          <w:color w:val="000000"/>
        </w:rPr>
        <w:t xml:space="preserve"> </w:t>
      </w:r>
    </w:p>
    <w:p w:rsidR="00266D0F" w:rsidRDefault="00266D0F" w:rsidP="00266D0F">
      <w:pPr>
        <w:tabs>
          <w:tab w:val="left" w:pos="1080"/>
        </w:tabs>
        <w:ind w:right="98" w:firstLine="720"/>
        <w:jc w:val="both"/>
      </w:pPr>
      <w:r>
        <w:t>2.7. Документы, необходимые для предоставления Услуги оговорены разделом 3 настоящего Регламента и Положением о выделении и выдаче путевок в муниципальные дошкольные образовательные учреждения</w:t>
      </w:r>
      <w:proofErr w:type="gramStart"/>
      <w:r>
        <w:t xml:space="preserve"> .</w:t>
      </w:r>
      <w:proofErr w:type="gramEnd"/>
    </w:p>
    <w:p w:rsidR="00266D0F" w:rsidRDefault="00266D0F" w:rsidP="00266D0F">
      <w:pPr>
        <w:tabs>
          <w:tab w:val="left" w:pos="1080"/>
        </w:tabs>
        <w:ind w:right="98" w:firstLine="720"/>
        <w:jc w:val="both"/>
      </w:pPr>
      <w:r>
        <w:t xml:space="preserve">2.8. Оплата Услуги производится   в размере, определяемом в соответствии с федеральным законодательством и нормативно-правовыми актами Администрации городского округа «поселок Палана». </w:t>
      </w:r>
    </w:p>
    <w:p w:rsidR="00266D0F" w:rsidRDefault="00266D0F" w:rsidP="00266D0F">
      <w:pPr>
        <w:tabs>
          <w:tab w:val="left" w:pos="1080"/>
        </w:tabs>
        <w:ind w:right="98" w:firstLine="720"/>
        <w:jc w:val="both"/>
      </w:pPr>
      <w:r>
        <w:t>Размер платы составляет не более 20% затрат на содержание ребенка в дошкольном учреждении.</w:t>
      </w:r>
    </w:p>
    <w:p w:rsidR="00266D0F" w:rsidRDefault="00266D0F" w:rsidP="00266D0F">
      <w:pPr>
        <w:tabs>
          <w:tab w:val="left" w:pos="1080"/>
        </w:tabs>
        <w:ind w:right="98" w:firstLine="720"/>
        <w:jc w:val="both"/>
      </w:pPr>
      <w:r>
        <w:t>Плата за предоставление Услуги вносится в срок, установленный договором между Заявителем и Учреждением.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6D0F" w:rsidRDefault="00266D0F" w:rsidP="00266D0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6D0F" w:rsidRDefault="00266D0F" w:rsidP="00266D0F">
      <w:pPr>
        <w:pStyle w:val="ConsPlusNormal"/>
        <w:widowControl/>
        <w:tabs>
          <w:tab w:val="left" w:pos="1080"/>
        </w:tabs>
        <w:ind w:right="9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Административные процедуры 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Процесс получения Услуги включает в себя предварительные процедуры и непосредственное предоставление Услуги.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Предоставления муниципальной услуги приведены в Приложении 2 настоящего Регламента.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Предварительные процедуры: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Подача  Заявителями (законными представителями) заявления подается в  Уполномоченный орган.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ходе личного приема или средствами электронной почты Интернет.   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подачи заявления является наличие документов, необходимых для получения Услуги (свидетельство о рождении ребенка).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принимает  Уполномоченный орган,  курирующий вопрос выдачи путевок. Адрес  уполномоченного органа, телефон  специалиста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приложении 1 к настоящему Регламенту.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приведена в Приложениях 3  настоящего Регламента.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приеме заявления является соответствие документов, предоставленных Заявителем.  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данного административного действия является постановка на учет заявления на предоставление Услуги с присвоением заявлению регистрационного номера.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3.1.2. Выдача Заявителям путевок в Учреждение.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Юридическим фактом, являющимся основанием для начала административного действия является наличие заявления, зарегистрированного в соответствии с настоящим Регламентом.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Выдача путевок производится специалистом  Уполномоченного органа, курирующий вопрос выдачи путевок.  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Критериями принятия решения о выдаче путевки являются:</w:t>
      </w:r>
    </w:p>
    <w:p w:rsidR="00266D0F" w:rsidRDefault="00266D0F" w:rsidP="00266D0F">
      <w:pPr>
        <w:pStyle w:val="ConsPlusNormal"/>
        <w:widowControl/>
        <w:numPr>
          <w:ilvl w:val="0"/>
          <w:numId w:val="6"/>
        </w:numPr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 на внеочередное и первоочередное получение путевки;</w:t>
      </w:r>
    </w:p>
    <w:p w:rsidR="00266D0F" w:rsidRDefault="00266D0F" w:rsidP="00266D0F">
      <w:pPr>
        <w:pStyle w:val="ConsPlusNormal"/>
        <w:widowControl/>
        <w:numPr>
          <w:ilvl w:val="0"/>
          <w:numId w:val="6"/>
        </w:numPr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очереди;</w:t>
      </w:r>
    </w:p>
    <w:p w:rsidR="00266D0F" w:rsidRDefault="00266D0F" w:rsidP="00266D0F">
      <w:pPr>
        <w:pStyle w:val="ConsPlusNormal"/>
        <w:widowControl/>
        <w:numPr>
          <w:ilvl w:val="0"/>
          <w:numId w:val="6"/>
        </w:numPr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мест в Учреждении;</w:t>
      </w:r>
    </w:p>
    <w:p w:rsidR="00266D0F" w:rsidRDefault="00266D0F" w:rsidP="00266D0F">
      <w:pPr>
        <w:pStyle w:val="ConsPlusNormal"/>
        <w:widowControl/>
        <w:numPr>
          <w:ilvl w:val="0"/>
          <w:numId w:val="6"/>
        </w:numPr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документов; </w:t>
      </w:r>
    </w:p>
    <w:p w:rsidR="00266D0F" w:rsidRDefault="00266D0F" w:rsidP="00266D0F">
      <w:pPr>
        <w:pStyle w:val="ConsPlusNormal"/>
        <w:widowControl/>
        <w:numPr>
          <w:ilvl w:val="0"/>
          <w:numId w:val="6"/>
        </w:numPr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возраста ребенка условиям предоставления Услуги.</w:t>
      </w:r>
    </w:p>
    <w:p w:rsidR="00266D0F" w:rsidRDefault="00266D0F" w:rsidP="00266D0F">
      <w:pPr>
        <w:pStyle w:val="ConsPlusNormal"/>
        <w:widowControl/>
        <w:tabs>
          <w:tab w:val="left" w:pos="0"/>
        </w:tabs>
        <w:ind w:left="720" w:right="9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выдачи путевки регистрируется в журнале «О выделении и выдаче путевок». 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3.1.3  Прохождение ребенком медицинского обследования осуществляется в медицинских учреждениях в соответствии с действующими нормативно-правовыми актами учреждений здравоохранения.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Как правило,  прохождение ребенком медицинского обследования осуществляется в детской поликлинике по месту жительства ребенка.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Представление результатов медицинского обследования в Учреждение производится после получения путевки.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медицинского обследования должен быть заверен печатью медицинского учреждения, и соответствовать условиям оказания Услуги.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Зачисление ребенка в Учреждение и заключение договора на предоставление Услуги между Заявителями и Учреждением.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зачислении ребенка в Учреждение между Заявителем и Учреждением заключается договор. Договор составляется в 2-х экземплярах, при этом  один экземпляр договора выдается Заявителю, второй остается в Учреждении.</w:t>
      </w:r>
    </w:p>
    <w:p w:rsidR="00266D0F" w:rsidRDefault="00266D0F" w:rsidP="00266D0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зачислении ребенка в Учреждение руководитель обязан ознакомить Заявителя с уставом Учреждения и другими документами, регламентирующими организацию процесса предоставления Услуги в Учреждении.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Непосредственное предоставление Услуги - предоставление дошкольного образования, воспитания и содержание ребенка в дошкольном образовательном учреждении.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оказания Услуги является договор на предоставление Услуги между Заявителями и Учреждением, включающий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осуществляют следующие виды персонала: </w:t>
      </w:r>
    </w:p>
    <w:p w:rsidR="00266D0F" w:rsidRDefault="00266D0F" w:rsidP="00266D0F">
      <w:pPr>
        <w:pStyle w:val="ConsPlusNormal"/>
        <w:widowControl/>
        <w:numPr>
          <w:ilvl w:val="0"/>
          <w:numId w:val="7"/>
        </w:numPr>
        <w:tabs>
          <w:tab w:val="left" w:pos="1080"/>
        </w:tabs>
        <w:ind w:left="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административно-управленческий персонал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заместитель заведующего Учреждения, методисты, старшие воспитатели и т.д.);</w:t>
      </w:r>
    </w:p>
    <w:p w:rsidR="00266D0F" w:rsidRDefault="00266D0F" w:rsidP="00266D0F">
      <w:pPr>
        <w:pStyle w:val="ConsPlusNormal"/>
        <w:widowControl/>
        <w:numPr>
          <w:ilvl w:val="0"/>
          <w:numId w:val="7"/>
        </w:numPr>
        <w:tabs>
          <w:tab w:val="left" w:pos="1080"/>
        </w:tabs>
        <w:ind w:left="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персонал (воспитатели, педагоги дополнительного образования и т.д.), </w:t>
      </w:r>
    </w:p>
    <w:p w:rsidR="00266D0F" w:rsidRDefault="00266D0F" w:rsidP="00266D0F">
      <w:pPr>
        <w:pStyle w:val="ConsPlusNormal"/>
        <w:widowControl/>
        <w:numPr>
          <w:ilvl w:val="0"/>
          <w:numId w:val="7"/>
        </w:numPr>
        <w:tabs>
          <w:tab w:val="left" w:pos="1080"/>
        </w:tabs>
        <w:ind w:left="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медицинский персонал (медсестры, врачи), </w:t>
      </w:r>
    </w:p>
    <w:p w:rsidR="00266D0F" w:rsidRDefault="00266D0F" w:rsidP="00266D0F">
      <w:pPr>
        <w:pStyle w:val="ConsPlusNormal"/>
        <w:widowControl/>
        <w:numPr>
          <w:ilvl w:val="0"/>
          <w:numId w:val="7"/>
        </w:numPr>
        <w:tabs>
          <w:tab w:val="left" w:pos="1080"/>
        </w:tabs>
        <w:ind w:left="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младший обслуживающий персонал (младшие воспитатели, дворники, уборщики служебных помещений, повара, кастелянши, сторожа и т.д.).</w:t>
      </w:r>
      <w:proofErr w:type="gramEnd"/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персонала определяется в соответствии со штатным расписанием, соответствующем типу и виду Учреждения.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оказание Услуги – руководитель Учреждения.    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конкретном Учреждении определяется соответствующей программой образования. Учреждение самостоятельно в выборе программы из комплекса вариативных программ, рекомендованных государственными органами управления образованием, внесении изменений в них, а также разработке собственных (авторских) программ в соответствии с требованиями государственного образовательного стандарта (в случае его принятия).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групп, длительность пребывания в них воспитанников, а также учебные нагрузки воспитанников определяются уставом Учреждения и не должны превышать нормы предельно допустимых нагрузок, определенных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Санитарно-эпидемиологических  требований к устройству, содержанию и организации режима работы дошкольных образовательных учреждений (СанПиН 2.4.1.1249- 03).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0F" w:rsidRDefault="00266D0F" w:rsidP="00266D0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266D0F" w:rsidRDefault="00266D0F" w:rsidP="00266D0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Порядок и формы контроля за </w:t>
      </w:r>
      <w:proofErr w:type="gramStart"/>
      <w:r>
        <w:rPr>
          <w:b/>
        </w:rPr>
        <w:t>предоставлением  муниципальной</w:t>
      </w:r>
      <w:proofErr w:type="gramEnd"/>
      <w:r>
        <w:rPr>
          <w:b/>
        </w:rPr>
        <w:t xml:space="preserve"> услуги 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6D0F" w:rsidRDefault="00266D0F" w:rsidP="00266D0F">
      <w:pPr>
        <w:autoSpaceDE w:val="0"/>
        <w:autoSpaceDN w:val="0"/>
        <w:adjustRightInd w:val="0"/>
        <w:ind w:firstLine="540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Регламента осуществляется  посредством процедур внутреннего и внешнего контроля.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 xml:space="preserve">4.1.1.Внутренний контроль проводится руководителем Учреждения и его заместителями. Внутренний контроль подразделяется </w:t>
      </w:r>
      <w:proofErr w:type="gramStart"/>
      <w:r>
        <w:t>на</w:t>
      </w:r>
      <w:proofErr w:type="gramEnd"/>
      <w:r>
        <w:t>: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lastRenderedPageBreak/>
        <w:t>1) оперативный контроль (по конкретному обращению заявителя либо другого заинтересованного лица);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2) контроль итоговый (по итогам полугодия и года);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3) тематический контроль (подготовка учреждений к работе в летний период, подготовка к учебному году и т.п.).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4.1.2.  Администрация городского округа «поселок Палана»   осуществляет внешний контроль путем: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1) проведения мониторинга основных показателей работы за определенный период;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2) анализа обращений и жалоб граждан в  Администрацию городского округа «поселок Палана»,   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3) проведения контрольных мероприятий.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 xml:space="preserve">4.1.3. Внешний контроль по направлениям осуществляют также </w:t>
      </w:r>
      <w:proofErr w:type="spellStart"/>
      <w:r>
        <w:t>Роспотребнадзор</w:t>
      </w:r>
      <w:proofErr w:type="spellEnd"/>
      <w:r>
        <w:t xml:space="preserve">, органы Государственной противопожарной службы и </w:t>
      </w:r>
      <w:proofErr w:type="gramStart"/>
      <w:r>
        <w:t>другие</w:t>
      </w:r>
      <w:proofErr w:type="gramEnd"/>
      <w:r>
        <w:t xml:space="preserve"> государственные и муниципальные контролирующие органы.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4.1.4. Выявленные недостатки по оказанию Услуги анализируются по каждому сотруднику Учреждения с рассмотрением на комиссиях по служебному расследованию, Административных советах Учреждения, заседаниях профсоюзного комитета, педагогических советах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4.2. Плановые проверки производятся на основании полугодовых или годовых планов работы   Учреждения. Внеплановые проверки проводятся по конкретному обращению заявителя.</w:t>
      </w:r>
    </w:p>
    <w:p w:rsidR="00266D0F" w:rsidRDefault="00266D0F" w:rsidP="002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при предоставлении Услуги: руководители, должностные лица и сотрудники   Учреждения,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266D0F" w:rsidRDefault="00266D0F" w:rsidP="00266D0F">
      <w:pPr>
        <w:autoSpaceDE w:val="0"/>
        <w:autoSpaceDN w:val="0"/>
        <w:adjustRightInd w:val="0"/>
        <w:ind w:firstLine="540"/>
      </w:pPr>
    </w:p>
    <w:p w:rsidR="00266D0F" w:rsidRDefault="00266D0F" w:rsidP="00266D0F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 Порядок</w:t>
      </w:r>
      <w:proofErr w:type="gramEnd"/>
      <w:r>
        <w:rPr>
          <w:b/>
        </w:rPr>
        <w:t xml:space="preserve"> обжалования действий (бездействия) должностного лица, а также принимаемого им решения при предоставлении муниципальной услуги 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 xml:space="preserve">5.1. Право на обжалование действий (бездействия) и решений должностных лиц   Учреждения, имеют Заявители Услуги указанные в пункте 1.8. настоящего Регламента. 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5.2. Предметом досудебного обжалования являются решение или действие руководителя, должностных лиц  и иных сотрудников, исполняющих или обеспечивающих исполнение полномочий в соответствии с должностной инструкцией.</w:t>
      </w:r>
    </w:p>
    <w:p w:rsidR="00266D0F" w:rsidRDefault="00266D0F" w:rsidP="00266D0F">
      <w:pPr>
        <w:autoSpaceDE w:val="0"/>
        <w:autoSpaceDN w:val="0"/>
        <w:adjustRightInd w:val="0"/>
        <w:ind w:left="540"/>
        <w:jc w:val="both"/>
      </w:pPr>
      <w:r>
        <w:t>5.3. Руководитель Учреждения отказывает в рассмотрении жалобы:</w:t>
      </w:r>
    </w:p>
    <w:p w:rsidR="00266D0F" w:rsidRDefault="00266D0F" w:rsidP="00266D0F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 xml:space="preserve">если имеется вступившее в законную силу принятое по </w:t>
      </w:r>
      <w:r>
        <w:t xml:space="preserve">жалобе </w:t>
      </w:r>
      <w:r>
        <w:rPr>
          <w:color w:val="000000"/>
        </w:rPr>
        <w:t xml:space="preserve">с теми же лицами, о том же предмете и по тем же основаниям решение или определение о прекращении производства по </w:t>
      </w:r>
      <w:r>
        <w:t>жалобе</w:t>
      </w:r>
      <w:r>
        <w:rPr>
          <w:color w:val="000000"/>
        </w:rPr>
        <w:t>, либо об утверждении мирового соглашения суда общей юрисдикции, арбитражного суда;</w:t>
      </w:r>
    </w:p>
    <w:p w:rsidR="00266D0F" w:rsidRDefault="00266D0F" w:rsidP="00266D0F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</w:rPr>
      </w:pPr>
      <w:r>
        <w:rPr>
          <w:color w:val="000000"/>
        </w:rPr>
        <w:t xml:space="preserve">если в </w:t>
      </w:r>
      <w:r>
        <w:t xml:space="preserve">жалобе </w:t>
      </w:r>
      <w:r>
        <w:rPr>
          <w:color w:val="000000"/>
        </w:rPr>
        <w:t xml:space="preserve">не </w:t>
      </w:r>
      <w:proofErr w:type="gramStart"/>
      <w:r>
        <w:rPr>
          <w:color w:val="000000"/>
        </w:rPr>
        <w:t>указаны</w:t>
      </w:r>
      <w:proofErr w:type="gramEnd"/>
      <w:r>
        <w:rPr>
          <w:color w:val="000000"/>
        </w:rPr>
        <w:t xml:space="preserve"> фамилия, имя, отчество заявителя или почтовый адрес, по которому должен быть направлен ответ, ответ на обращение не дается;</w:t>
      </w:r>
    </w:p>
    <w:p w:rsidR="00266D0F" w:rsidRDefault="00266D0F" w:rsidP="00266D0F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0"/>
        <w:jc w:val="both"/>
      </w:pPr>
      <w:r>
        <w:rPr>
          <w:color w:val="000000"/>
        </w:rPr>
        <w:t>если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266D0F" w:rsidRDefault="00266D0F" w:rsidP="00266D0F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0"/>
        <w:jc w:val="both"/>
      </w:pPr>
      <w:proofErr w:type="gramStart"/>
      <w: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либо уполномоченное на то лицо вправе принять </w:t>
      </w:r>
      <w:r>
        <w:lastRenderedPageBreak/>
        <w:t>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обращение;</w:t>
      </w:r>
    </w:p>
    <w:p w:rsidR="00266D0F" w:rsidRDefault="00266D0F" w:rsidP="00266D0F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5.3.1.  Жалоба </w:t>
      </w:r>
      <w:r>
        <w:rPr>
          <w:color w:val="000000"/>
        </w:rPr>
        <w:t xml:space="preserve"> возвращается подавшему его заявителю в случае: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если жалоба не подписана, либо подписана лицом, не имеющим права ее подписывать;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если текст жалобы не поддается прочтению.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После устранения указанных выше обстоятельств, жалоба может быть подана в установленном Регламентом порядке. 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5.4. Основанием для начала процедуры по досудебному обжалованию является поступление от заявителя в   Учреждение письменного заявления (жалобы) по почте, либо путем доставления заявителем (представителем заявителя) по месту поступления.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5.4.1. Прием поступающей корреспонденции по досудебному обжалованию осуществляет сотрудник   Учреждения в обязанности, которого входит прием поступающей корреспонденции.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5.4.2. Сотрудник обязан: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зарегистрировать жалобу;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направить жалобу руководителю, вышестоящему должностному лицу, в зависимости, в чей адрес обращается заявитель (период исполнения процедуры – в течение рабочего дня);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5.4.3. Жалобы, поступившие после 16-00, регистрируются и передаются на рассмотрение на следующий рабочий день после поступления.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5.4.4. Руководитель, вышестоящее должностное лицо обязано в срок, не превышающий 3-х рабочих дней с момента получения жалобы: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принять жалобу к рассмотрению;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мотивированно отказать в принятии жалобы;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разрешить вопросы, поставленные в жалобе;</w:t>
      </w:r>
    </w:p>
    <w:p w:rsidR="00266D0F" w:rsidRDefault="00266D0F" w:rsidP="00266D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направить ответ заявителю о принятом решении по жалобе.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Запрещается направлять жалобу на рассмотрение должностному лицу, решение или действие (бездействие) которого обжалуется.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color w:val="000000"/>
        </w:rPr>
        <w:t>5.5</w:t>
      </w:r>
      <w:r>
        <w:rPr>
          <w:b/>
          <w:color w:val="000000"/>
        </w:rPr>
        <w:t xml:space="preserve">. </w:t>
      </w:r>
      <w:r>
        <w:rPr>
          <w:bCs/>
        </w:rPr>
        <w:t>Для обжалования в досудебном (внесудебном) порядке заявитель подает письменное обращение в   Учреждение, в котором в обязательном порядке указывает: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либо фамилию, имя, отчество соответствующего Руководителя,  кому адресована данная жалоба;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фамилию, имя, отчество заявителя;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адрес (почтовый), по которому должен быть направлен ответ, контактный телефон (при его наличии);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суть жалобы (заявления);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личная подпись и дата.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 Заявитель имеет право на получение информации и документов, необходимых для обоснования и рассмотрения жалобы.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5.6. По желанию заявителя жалоба (заявление) на решение или действие руководителя, должностного лица либо сотрудника   Учреждения может быть подана: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- в орган местного самоуправления;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- руководителю Учреждения.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5.7. Срок рассмотрения жалобы и принятия по ней решения  не должен превышать 30 дней со дня поступления жалобы.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5.8 Администрация городского округа «поселок Палана»,    Учреждение: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2) запрашивает необходимые для рассмотрения обращения документы и материалы;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заявителя;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4) дает письменный ответ по существу поставленных в обращении вопросов, за исключением случаев, указанных в п.5.3 и 5.3.1. настоящего Регламента;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5) 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5.9. Результатом досудебного (внесудебного) обжалования является ответ на обращение, который подписывается соответствующим руководителем либо уполномоченным на то лицом. Ответ на жалобу направляется по почтовому адресу, указанному в жалобе, либо выдать заявителю ответ на руки.</w:t>
      </w:r>
    </w:p>
    <w:p w:rsidR="00266D0F" w:rsidRDefault="00266D0F" w:rsidP="00266D0F">
      <w:pPr>
        <w:autoSpaceDE w:val="0"/>
        <w:autoSpaceDN w:val="0"/>
        <w:adjustRightInd w:val="0"/>
        <w:ind w:firstLine="540"/>
        <w:jc w:val="both"/>
      </w:pPr>
      <w:r>
        <w:t>5.10. При судебном обжаловании сроки обжалования и юрисдикция суда, в который подается соответствующее заявление, устанавливаются в соответствии с законодательством Российской Федерации.</w:t>
      </w:r>
    </w:p>
    <w:p w:rsidR="00266D0F" w:rsidRDefault="00266D0F" w:rsidP="00266D0F">
      <w:pPr>
        <w:ind w:right="98"/>
        <w:jc w:val="both"/>
      </w:pPr>
      <w:r>
        <w:tab/>
      </w:r>
    </w:p>
    <w:p w:rsidR="00266D0F" w:rsidRDefault="00266D0F" w:rsidP="00266D0F">
      <w:pPr>
        <w:tabs>
          <w:tab w:val="left" w:pos="720"/>
        </w:tabs>
        <w:ind w:right="98"/>
        <w:jc w:val="both"/>
      </w:pPr>
      <w:r>
        <w:tab/>
      </w: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Default="00266D0F" w:rsidP="00266D0F">
      <w:pPr>
        <w:tabs>
          <w:tab w:val="left" w:pos="1080"/>
        </w:tabs>
        <w:ind w:right="98"/>
        <w:jc w:val="both"/>
      </w:pPr>
    </w:p>
    <w:p w:rsidR="00266D0F" w:rsidRPr="00266D0F" w:rsidRDefault="00266D0F" w:rsidP="00266D0F">
      <w:pPr>
        <w:tabs>
          <w:tab w:val="left" w:pos="1080"/>
        </w:tabs>
        <w:ind w:right="98"/>
        <w:jc w:val="both"/>
      </w:pPr>
    </w:p>
    <w:p w:rsidR="00266D0F" w:rsidRDefault="00266D0F" w:rsidP="0026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6D0F" w:rsidRDefault="00266D0F" w:rsidP="00266D0F">
      <w:pPr>
        <w:spacing w:before="90" w:after="90"/>
        <w:jc w:val="right"/>
        <w:outlineLvl w:val="1"/>
        <w:rPr>
          <w:b/>
          <w:sz w:val="20"/>
          <w:szCs w:val="20"/>
        </w:rPr>
      </w:pPr>
      <w:r>
        <w:rPr>
          <w:b/>
          <w:kern w:val="36"/>
          <w:sz w:val="20"/>
          <w:szCs w:val="20"/>
        </w:rPr>
        <w:lastRenderedPageBreak/>
        <w:t>Приложение 1</w:t>
      </w:r>
    </w:p>
    <w:p w:rsidR="00266D0F" w:rsidRDefault="00266D0F" w:rsidP="00266D0F">
      <w:pPr>
        <w:jc w:val="center"/>
        <w:rPr>
          <w:b/>
        </w:rPr>
      </w:pPr>
      <w:r>
        <w:rPr>
          <w:b/>
        </w:rPr>
        <w:t xml:space="preserve"> </w:t>
      </w:r>
    </w:p>
    <w:p w:rsidR="00266D0F" w:rsidRDefault="00266D0F" w:rsidP="00266D0F">
      <w:pPr>
        <w:spacing w:before="90" w:after="90"/>
        <w:ind w:firstLine="240"/>
        <w:jc w:val="both"/>
        <w:outlineLvl w:val="1"/>
        <w:rPr>
          <w:b/>
        </w:rPr>
      </w:pPr>
      <w:r>
        <w:rPr>
          <w:b/>
        </w:rPr>
        <w:t xml:space="preserve">Орган,  ответственный за   учреждения, обращение  в которые необходимо для предоставления муниципальной услуги </w:t>
      </w:r>
      <w:r>
        <w:rPr>
          <w:b/>
          <w:kern w:val="36"/>
        </w:rPr>
        <w:t>«Предоставление дошкольного образования, воспитания и содержание ребенка в дошкольном образовательном учреждении»</w:t>
      </w:r>
      <w:r>
        <w:rPr>
          <w:b/>
        </w:rPr>
        <w:t xml:space="preserve">: </w:t>
      </w:r>
    </w:p>
    <w:p w:rsidR="00266D0F" w:rsidRDefault="00266D0F" w:rsidP="00266D0F">
      <w:pPr>
        <w:spacing w:before="90" w:after="90"/>
        <w:ind w:firstLine="240"/>
        <w:jc w:val="both"/>
        <w:outlineLvl w:val="1"/>
        <w:rPr>
          <w:b/>
        </w:rPr>
      </w:pPr>
    </w:p>
    <w:tbl>
      <w:tblPr>
        <w:tblStyle w:val="a7"/>
        <w:tblW w:w="9384" w:type="dxa"/>
        <w:tblInd w:w="0" w:type="dxa"/>
        <w:tblLook w:val="01E0" w:firstRow="1" w:lastRow="1" w:firstColumn="1" w:lastColumn="1" w:noHBand="0" w:noVBand="0"/>
      </w:tblPr>
      <w:tblGrid>
        <w:gridCol w:w="2957"/>
        <w:gridCol w:w="1796"/>
        <w:gridCol w:w="1458"/>
        <w:gridCol w:w="1542"/>
        <w:gridCol w:w="1631"/>
      </w:tblGrid>
      <w:tr w:rsidR="00266D0F" w:rsidTr="00266D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0F" w:rsidRDefault="00266D0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0F" w:rsidRDefault="00266D0F">
            <w:pPr>
              <w:jc w:val="center"/>
              <w:rPr>
                <w:bCs/>
              </w:rPr>
            </w:pPr>
            <w:r>
              <w:rPr>
                <w:bCs/>
              </w:rPr>
              <w:t>Юридический адрес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  <w:rPr>
                <w:bCs/>
              </w:rPr>
            </w:pPr>
            <w:r>
              <w:rPr>
                <w:bCs/>
              </w:rPr>
              <w:t>Время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  <w:rPr>
                <w:bCs/>
              </w:rPr>
            </w:pPr>
            <w:r>
              <w:rPr>
                <w:bCs/>
              </w:rPr>
              <w:t>Часы приема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  <w:rPr>
                <w:bCs/>
              </w:rPr>
            </w:pPr>
            <w:r>
              <w:rPr>
                <w:bCs/>
              </w:rPr>
              <w:t>Телефон</w:t>
            </w:r>
          </w:p>
        </w:tc>
      </w:tr>
      <w:tr w:rsidR="00266D0F" w:rsidTr="00266D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spacing w:before="90" w:after="90"/>
              <w:outlineLvl w:val="1"/>
              <w:rPr>
                <w:kern w:val="36"/>
              </w:rPr>
            </w:pPr>
            <w:r>
              <w:rPr>
                <w:kern w:val="36"/>
              </w:rPr>
              <w:t>Отдел образования, опеки, попечительства Администрации городского округа «поселок Палана»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rPr>
                <w:kern w:val="36"/>
              </w:rPr>
              <w:t xml:space="preserve"> </w:t>
            </w:r>
            <w:r>
              <w:t xml:space="preserve">688000 Камчатский край </w:t>
            </w:r>
          </w:p>
          <w:p w:rsidR="00266D0F" w:rsidRDefault="00266D0F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Палана</w:t>
            </w:r>
          </w:p>
          <w:p w:rsidR="00266D0F" w:rsidRDefault="00266D0F">
            <w:pPr>
              <w:spacing w:before="90" w:after="90"/>
              <w:outlineLvl w:val="1"/>
              <w:rPr>
                <w:kern w:val="36"/>
              </w:rPr>
            </w:pPr>
            <w:r>
              <w:rPr>
                <w:kern w:val="36"/>
              </w:rPr>
              <w:t>ул. Обухова,  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0F" w:rsidRDefault="00266D0F">
            <w:pPr>
              <w:spacing w:before="90" w:after="90"/>
              <w:jc w:val="center"/>
              <w:outlineLvl w:val="1"/>
              <w:rPr>
                <w:kern w:val="36"/>
              </w:rPr>
            </w:pPr>
            <w:proofErr w:type="spellStart"/>
            <w:proofErr w:type="gramStart"/>
            <w:r>
              <w:rPr>
                <w:kern w:val="36"/>
              </w:rPr>
              <w:t>Пн</w:t>
            </w:r>
            <w:proofErr w:type="spellEnd"/>
            <w:proofErr w:type="gramEnd"/>
            <w:r>
              <w:rPr>
                <w:kern w:val="36"/>
              </w:rPr>
              <w:t xml:space="preserve"> - </w:t>
            </w:r>
            <w:proofErr w:type="spellStart"/>
            <w:r>
              <w:rPr>
                <w:kern w:val="36"/>
              </w:rPr>
              <w:t>Пт</w:t>
            </w:r>
            <w:proofErr w:type="spellEnd"/>
          </w:p>
          <w:p w:rsidR="00266D0F" w:rsidRDefault="00266D0F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9.00-17.10</w:t>
            </w:r>
          </w:p>
          <w:p w:rsidR="00266D0F" w:rsidRDefault="00266D0F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обед</w:t>
            </w:r>
          </w:p>
          <w:p w:rsidR="00266D0F" w:rsidRDefault="00266D0F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12.00-13.00</w:t>
            </w:r>
          </w:p>
          <w:p w:rsidR="00266D0F" w:rsidRDefault="00266D0F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b/>
                <w:kern w:val="36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0F" w:rsidRDefault="00266D0F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Вторник,</w:t>
            </w:r>
          </w:p>
          <w:p w:rsidR="00266D0F" w:rsidRDefault="00266D0F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четверг</w:t>
            </w:r>
          </w:p>
          <w:p w:rsidR="00266D0F" w:rsidRDefault="00266D0F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14.00-17.00.</w:t>
            </w:r>
          </w:p>
          <w:p w:rsidR="00266D0F" w:rsidRDefault="00266D0F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 xml:space="preserve"> </w:t>
            </w:r>
          </w:p>
          <w:p w:rsidR="00266D0F" w:rsidRDefault="00266D0F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spacing w:before="90" w:after="90"/>
              <w:outlineLvl w:val="1"/>
              <w:rPr>
                <w:kern w:val="36"/>
              </w:rPr>
            </w:pPr>
            <w:r>
              <w:rPr>
                <w:kern w:val="36"/>
              </w:rPr>
              <w:t xml:space="preserve"> тел. специалиста, курирующего вопрос выдачи путевок </w:t>
            </w:r>
          </w:p>
          <w:p w:rsidR="00266D0F" w:rsidRDefault="00266D0F">
            <w:pPr>
              <w:spacing w:before="90" w:after="90"/>
              <w:outlineLvl w:val="1"/>
              <w:rPr>
                <w:kern w:val="36"/>
              </w:rPr>
            </w:pPr>
            <w:r>
              <w:t>31-260</w:t>
            </w:r>
          </w:p>
        </w:tc>
      </w:tr>
    </w:tbl>
    <w:p w:rsidR="00266D0F" w:rsidRDefault="00266D0F" w:rsidP="00266D0F">
      <w:pPr>
        <w:spacing w:before="90" w:after="90"/>
        <w:outlineLvl w:val="1"/>
        <w:rPr>
          <w:kern w:val="36"/>
        </w:rPr>
      </w:pPr>
    </w:p>
    <w:p w:rsidR="00266D0F" w:rsidRDefault="00266D0F" w:rsidP="00266D0F">
      <w:pPr>
        <w:spacing w:before="90" w:after="90"/>
        <w:outlineLvl w:val="1"/>
        <w:rPr>
          <w:kern w:val="36"/>
        </w:rPr>
      </w:pPr>
    </w:p>
    <w:p w:rsidR="00266D0F" w:rsidRDefault="00266D0F" w:rsidP="00266D0F">
      <w:pPr>
        <w:spacing w:before="90" w:after="90"/>
        <w:outlineLvl w:val="1"/>
        <w:rPr>
          <w:kern w:val="36"/>
        </w:rPr>
      </w:pPr>
    </w:p>
    <w:p w:rsidR="00266D0F" w:rsidRDefault="00266D0F" w:rsidP="00266D0F">
      <w:pPr>
        <w:spacing w:before="90" w:after="90"/>
        <w:outlineLvl w:val="1"/>
        <w:rPr>
          <w:kern w:val="36"/>
        </w:rPr>
      </w:pPr>
    </w:p>
    <w:p w:rsidR="00266D0F" w:rsidRDefault="00266D0F" w:rsidP="00266D0F">
      <w:pPr>
        <w:spacing w:before="90" w:after="90"/>
        <w:outlineLvl w:val="1"/>
        <w:rPr>
          <w:kern w:val="36"/>
        </w:rPr>
      </w:pPr>
    </w:p>
    <w:p w:rsidR="00266D0F" w:rsidRDefault="00266D0F" w:rsidP="00266D0F">
      <w:pPr>
        <w:spacing w:before="90" w:after="90"/>
        <w:outlineLvl w:val="1"/>
        <w:rPr>
          <w:b/>
          <w:kern w:val="36"/>
        </w:rPr>
      </w:pPr>
      <w:r>
        <w:rPr>
          <w:b/>
          <w:kern w:val="36"/>
        </w:rPr>
        <w:t xml:space="preserve">              Учреждения, непосредственно предоставляющие муниципальную услугу «Предоставление дошкольного образования, воспитания и содержание ребенка в дошкольном образовательном учреждении»:</w:t>
      </w:r>
    </w:p>
    <w:p w:rsidR="00266D0F" w:rsidRDefault="00266D0F" w:rsidP="00266D0F">
      <w:pPr>
        <w:tabs>
          <w:tab w:val="left" w:pos="1080"/>
        </w:tabs>
        <w:ind w:right="98"/>
        <w:jc w:val="both"/>
      </w:pPr>
    </w:p>
    <w:p w:rsidR="00266D0F" w:rsidRDefault="00266D0F" w:rsidP="00266D0F">
      <w:pPr>
        <w:jc w:val="center"/>
        <w:rPr>
          <w:b/>
        </w:rPr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266D0F" w:rsidTr="00266D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>№</w:t>
            </w:r>
          </w:p>
          <w:p w:rsidR="00266D0F" w:rsidRDefault="00266D0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 xml:space="preserve">Адрес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 xml:space="preserve">Телефон, </w:t>
            </w:r>
            <w:r>
              <w:rPr>
                <w:lang w:val="en-US"/>
              </w:rPr>
              <w:t>e-mail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>ФИО должность руководителя-директора</w:t>
            </w:r>
          </w:p>
        </w:tc>
      </w:tr>
      <w:tr w:rsidR="00266D0F" w:rsidTr="00266D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>МДОУ №1 Детский сад «Рябинка»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 xml:space="preserve">688000 Камчатский край </w:t>
            </w:r>
          </w:p>
          <w:p w:rsidR="00266D0F" w:rsidRDefault="00266D0F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Палана</w:t>
            </w:r>
          </w:p>
          <w:p w:rsidR="00266D0F" w:rsidRDefault="00266D0F">
            <w:pPr>
              <w:jc w:val="center"/>
            </w:pPr>
            <w:r>
              <w:t>ул. Чубарова, 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>8-41543-31781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proofErr w:type="spellStart"/>
            <w:r>
              <w:t>Юрчик</w:t>
            </w:r>
            <w:proofErr w:type="spellEnd"/>
            <w:r>
              <w:t xml:space="preserve"> Наталья Александровна</w:t>
            </w:r>
          </w:p>
        </w:tc>
      </w:tr>
      <w:tr w:rsidR="00266D0F" w:rsidTr="00266D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>МДОУ №2 Детский сад «Солнышко»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>688000</w:t>
            </w:r>
          </w:p>
          <w:p w:rsidR="00266D0F" w:rsidRDefault="00266D0F">
            <w:pPr>
              <w:jc w:val="center"/>
            </w:pPr>
            <w:r>
              <w:t>Камчатский край</w:t>
            </w:r>
          </w:p>
          <w:p w:rsidR="00266D0F" w:rsidRDefault="00266D0F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Палана</w:t>
            </w:r>
          </w:p>
          <w:p w:rsidR="00266D0F" w:rsidRDefault="00266D0F">
            <w:pPr>
              <w:jc w:val="center"/>
            </w:pPr>
            <w:r>
              <w:t>Ул. Поротова, 18а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r>
              <w:t>8-41543-32-0-95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0F" w:rsidRDefault="00266D0F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Ольга Валентиновна</w:t>
            </w:r>
          </w:p>
        </w:tc>
      </w:tr>
    </w:tbl>
    <w:p w:rsidR="00266D0F" w:rsidRDefault="00266D0F" w:rsidP="00266D0F">
      <w:pPr>
        <w:jc w:val="center"/>
        <w:rPr>
          <w:b/>
          <w:sz w:val="28"/>
          <w:szCs w:val="28"/>
        </w:rPr>
      </w:pPr>
    </w:p>
    <w:p w:rsidR="00266D0F" w:rsidRDefault="00266D0F" w:rsidP="00266D0F">
      <w:pPr>
        <w:spacing w:before="90" w:after="90"/>
        <w:jc w:val="right"/>
        <w:outlineLvl w:val="1"/>
        <w:rPr>
          <w:b/>
          <w:kern w:val="36"/>
          <w:sz w:val="20"/>
          <w:szCs w:val="20"/>
        </w:rPr>
      </w:pPr>
      <w:r>
        <w:rPr>
          <w:b/>
          <w:kern w:val="36"/>
          <w:sz w:val="20"/>
          <w:szCs w:val="20"/>
        </w:rPr>
        <w:t xml:space="preserve"> </w:t>
      </w:r>
    </w:p>
    <w:p w:rsidR="00266D0F" w:rsidRDefault="00266D0F" w:rsidP="00266D0F">
      <w:pPr>
        <w:spacing w:before="90" w:after="90"/>
        <w:jc w:val="right"/>
        <w:outlineLvl w:val="1"/>
        <w:rPr>
          <w:b/>
          <w:kern w:val="36"/>
          <w:sz w:val="20"/>
          <w:szCs w:val="20"/>
        </w:rPr>
      </w:pPr>
    </w:p>
    <w:p w:rsidR="00266D0F" w:rsidRDefault="00266D0F" w:rsidP="00266D0F">
      <w:pPr>
        <w:spacing w:before="90" w:after="90"/>
        <w:jc w:val="right"/>
        <w:outlineLvl w:val="1"/>
        <w:rPr>
          <w:b/>
          <w:kern w:val="36"/>
          <w:sz w:val="20"/>
          <w:szCs w:val="20"/>
        </w:rPr>
      </w:pPr>
    </w:p>
    <w:p w:rsidR="00266D0F" w:rsidRDefault="00266D0F" w:rsidP="00266D0F">
      <w:pPr>
        <w:spacing w:before="90" w:after="90"/>
        <w:jc w:val="right"/>
        <w:outlineLvl w:val="1"/>
        <w:rPr>
          <w:b/>
          <w:kern w:val="36"/>
          <w:sz w:val="20"/>
          <w:szCs w:val="20"/>
        </w:rPr>
      </w:pPr>
    </w:p>
    <w:p w:rsidR="00266D0F" w:rsidRDefault="00266D0F" w:rsidP="00266D0F">
      <w:pPr>
        <w:spacing w:before="90" w:after="90"/>
        <w:jc w:val="right"/>
        <w:outlineLvl w:val="1"/>
        <w:rPr>
          <w:b/>
          <w:kern w:val="36"/>
          <w:sz w:val="20"/>
          <w:szCs w:val="20"/>
        </w:rPr>
      </w:pPr>
    </w:p>
    <w:p w:rsidR="00266D0F" w:rsidRDefault="00266D0F" w:rsidP="00266D0F">
      <w:pPr>
        <w:spacing w:before="90" w:after="90"/>
        <w:jc w:val="right"/>
        <w:outlineLvl w:val="1"/>
        <w:rPr>
          <w:b/>
          <w:kern w:val="36"/>
          <w:sz w:val="20"/>
          <w:szCs w:val="20"/>
        </w:rPr>
      </w:pPr>
    </w:p>
    <w:p w:rsidR="00266D0F" w:rsidRDefault="00266D0F" w:rsidP="00266D0F">
      <w:pPr>
        <w:jc w:val="right"/>
      </w:pPr>
      <w:r>
        <w:lastRenderedPageBreak/>
        <w:t>Приложение 2</w:t>
      </w:r>
    </w:p>
    <w:p w:rsidR="00266D0F" w:rsidRDefault="00266D0F" w:rsidP="00266D0F">
      <w:pPr>
        <w:jc w:val="right"/>
        <w:rPr>
          <w:b/>
        </w:rPr>
      </w:pPr>
    </w:p>
    <w:p w:rsidR="00266D0F" w:rsidRDefault="00266D0F" w:rsidP="00266D0F">
      <w:pPr>
        <w:jc w:val="right"/>
        <w:rPr>
          <w:b/>
        </w:rPr>
      </w:pPr>
      <w:bookmarkStart w:id="0" w:name="_GoBack"/>
      <w:bookmarkEnd w:id="0"/>
    </w:p>
    <w:p w:rsidR="00266D0F" w:rsidRDefault="00266D0F" w:rsidP="00266D0F">
      <w:pPr>
        <w:jc w:val="center"/>
      </w:pPr>
      <w:r>
        <w:t>Структура последовательности административных действий при исполнении муниципальных услуг «Предоставление дошкольного образования, воспитания и содержание ребенка в дошкольном образовательном учреждении»</w:t>
      </w:r>
    </w:p>
    <w:p w:rsidR="00266D0F" w:rsidRDefault="00266D0F" w:rsidP="00266D0F">
      <w:pPr>
        <w:jc w:val="center"/>
      </w:pPr>
    </w:p>
    <w:p w:rsidR="00266D0F" w:rsidRDefault="00266D0F" w:rsidP="00266D0F">
      <w:pPr>
        <w:numPr>
          <w:ilvl w:val="0"/>
          <w:numId w:val="9"/>
        </w:numPr>
        <w:rPr>
          <w:b/>
        </w:rPr>
      </w:pPr>
      <w:r>
        <w:rPr>
          <w:b/>
        </w:rPr>
        <w:t xml:space="preserve">Постановка на учет заявления на предоставление Услуги с присвоением заявлению регистрационного номера. </w:t>
      </w:r>
    </w:p>
    <w:p w:rsidR="00266D0F" w:rsidRDefault="00266D0F" w:rsidP="00266D0F">
      <w:pPr>
        <w:ind w:left="709"/>
        <w:rPr>
          <w:b/>
        </w:rPr>
      </w:pPr>
      <w:r>
        <w:t>Критерием принятия решений о приеме заявления является соответствие документов, предоставленных  Заявителем, требованиям настоящего Регламента.</w:t>
      </w:r>
    </w:p>
    <w:p w:rsidR="00266D0F" w:rsidRDefault="00266D0F" w:rsidP="00266D0F">
      <w:pPr>
        <w:numPr>
          <w:ilvl w:val="0"/>
          <w:numId w:val="9"/>
        </w:numPr>
        <w:rPr>
          <w:b/>
        </w:rPr>
      </w:pPr>
      <w:r>
        <w:rPr>
          <w:b/>
        </w:rPr>
        <w:t>Выдача заявителям путевок  в Учреждении.</w:t>
      </w:r>
    </w:p>
    <w:p w:rsidR="00266D0F" w:rsidRDefault="00266D0F" w:rsidP="00266D0F">
      <w:pPr>
        <w:ind w:left="360"/>
        <w:rPr>
          <w:b/>
        </w:rPr>
      </w:pPr>
      <w:r>
        <w:rPr>
          <w:b/>
        </w:rPr>
        <w:t xml:space="preserve">       </w:t>
      </w:r>
      <w:r>
        <w:t>Для получения путевки необходимы:</w:t>
      </w:r>
    </w:p>
    <w:p w:rsidR="00266D0F" w:rsidRDefault="00266D0F" w:rsidP="00266D0F">
      <w:pPr>
        <w:ind w:left="360"/>
      </w:pPr>
      <w:r>
        <w:rPr>
          <w:b/>
        </w:rPr>
        <w:t xml:space="preserve">      </w:t>
      </w:r>
      <w:r>
        <w:t>Для работающих и неработающих граждан:</w:t>
      </w:r>
    </w:p>
    <w:p w:rsidR="00266D0F" w:rsidRDefault="00266D0F" w:rsidP="00266D0F">
      <w:pPr>
        <w:ind w:left="360"/>
      </w:pPr>
      <w:r>
        <w:t xml:space="preserve">      Паспорт, свидетельство о рождении ребенка.</w:t>
      </w:r>
    </w:p>
    <w:p w:rsidR="00266D0F" w:rsidRDefault="00266D0F" w:rsidP="00266D0F">
      <w:pPr>
        <w:ind w:left="360"/>
      </w:pPr>
      <w:r>
        <w:t xml:space="preserve">      Для безработных граждан:</w:t>
      </w:r>
    </w:p>
    <w:p w:rsidR="00266D0F" w:rsidRDefault="00266D0F" w:rsidP="00266D0F">
      <w:pPr>
        <w:ind w:left="720" w:hanging="360"/>
      </w:pPr>
      <w:r>
        <w:t xml:space="preserve">      Паспорт, свидетельство безработного или справка из центра занятости,    свидетельство о рождении ребенка;</w:t>
      </w:r>
    </w:p>
    <w:p w:rsidR="00266D0F" w:rsidRDefault="00266D0F" w:rsidP="00266D0F">
      <w:pPr>
        <w:ind w:left="720"/>
      </w:pPr>
      <w:r>
        <w:t xml:space="preserve">Выдача путевки производится в </w:t>
      </w:r>
      <w:proofErr w:type="gramStart"/>
      <w:r>
        <w:t>учреждении</w:t>
      </w:r>
      <w:proofErr w:type="gramEnd"/>
      <w:r>
        <w:t xml:space="preserve"> в котором было зарегистрировано заявление с учетом критериев, изложенных в пункте 3.1.2 регламента.</w:t>
      </w:r>
    </w:p>
    <w:p w:rsidR="00266D0F" w:rsidRDefault="00266D0F" w:rsidP="00266D0F">
      <w:pPr>
        <w:numPr>
          <w:ilvl w:val="0"/>
          <w:numId w:val="9"/>
        </w:numPr>
        <w:rPr>
          <w:b/>
        </w:rPr>
      </w:pPr>
      <w:r>
        <w:rPr>
          <w:b/>
        </w:rPr>
        <w:t>Прохождение ребенком медицинского обследования.</w:t>
      </w:r>
    </w:p>
    <w:p w:rsidR="00266D0F" w:rsidRDefault="00266D0F" w:rsidP="00266D0F">
      <w:pPr>
        <w:ind w:left="709" w:firstLine="56"/>
        <w:rPr>
          <w:b/>
        </w:rPr>
      </w:pPr>
      <w:r>
        <w:t>Осуществляется в медицинских учреждениях в соответствии с действующими нормативно-правовыми актами учреждений здравоохранения.</w:t>
      </w:r>
    </w:p>
    <w:p w:rsidR="00266D0F" w:rsidRDefault="00266D0F" w:rsidP="00266D0F">
      <w:pPr>
        <w:numPr>
          <w:ilvl w:val="0"/>
          <w:numId w:val="9"/>
        </w:numPr>
      </w:pPr>
      <w:r>
        <w:rPr>
          <w:b/>
        </w:rPr>
        <w:t xml:space="preserve">Представление результатов медицинского обследования в Учреждении.                               </w:t>
      </w:r>
      <w:r>
        <w:t>Результат медицинского обследования должен быть заверен печатью медицинского учреждения и соответствовать условиям оказания Услуги.</w:t>
      </w:r>
    </w:p>
    <w:p w:rsidR="00266D0F" w:rsidRDefault="00266D0F" w:rsidP="00266D0F">
      <w:pPr>
        <w:numPr>
          <w:ilvl w:val="0"/>
          <w:numId w:val="9"/>
        </w:numPr>
      </w:pPr>
      <w:r>
        <w:rPr>
          <w:b/>
        </w:rPr>
        <w:t>Зачисление ребенка в Учреждение и заключение договора на предоставление Услуги между Заявителями и Учреждением.</w:t>
      </w:r>
      <w:r>
        <w:t xml:space="preserve"> </w:t>
      </w:r>
    </w:p>
    <w:p w:rsidR="00266D0F" w:rsidRDefault="00266D0F" w:rsidP="00266D0F">
      <w:pPr>
        <w:ind w:left="705"/>
      </w:pPr>
      <w:r>
        <w:t xml:space="preserve">  </w:t>
      </w:r>
      <w:proofErr w:type="gramStart"/>
      <w:r>
        <w:t>При</w:t>
      </w:r>
      <w:proofErr w:type="gramEnd"/>
      <w:r>
        <w:t xml:space="preserve"> зачисление ребенка в Учреждении руководитель обязан ознакомить Заявителя    с уставом Учреждения и другими документами, регламентирующими организацию процесса предоставления Услуги в Учреждении.</w:t>
      </w:r>
    </w:p>
    <w:p w:rsidR="00266D0F" w:rsidRDefault="00266D0F" w:rsidP="00266D0F">
      <w:pPr>
        <w:numPr>
          <w:ilvl w:val="0"/>
          <w:numId w:val="9"/>
        </w:numPr>
        <w:rPr>
          <w:b/>
        </w:rPr>
      </w:pPr>
      <w:r>
        <w:rPr>
          <w:b/>
        </w:rPr>
        <w:t xml:space="preserve">Непосредственное предоставление услуги. </w:t>
      </w:r>
    </w:p>
    <w:p w:rsidR="00266D0F" w:rsidRDefault="00266D0F" w:rsidP="00266D0F">
      <w:pPr>
        <w:ind w:left="705"/>
      </w:pPr>
      <w:r>
        <w:t xml:space="preserve">  Содержание образовательного процесса в конкретном Учреждении определяется соответствующей программой образования. Учреждение самостоятельно в выборе программы из комплекса вариативных программ, рекомендованных государственными органами управления образованием, внесение изменений в них, а также разработке собственных (авторских) программ в соответствие с требованиями государственного образовательного стандарта (в случае его принятия).</w:t>
      </w:r>
    </w:p>
    <w:p w:rsidR="00266D0F" w:rsidRDefault="00266D0F" w:rsidP="00266D0F">
      <w:pPr>
        <w:ind w:left="705"/>
      </w:pPr>
      <w:r>
        <w:t xml:space="preserve">       Режим работы групп, деятельность пребывания в них воспитанников, а также учебные нагрузки воспитанников определяются уставом Учреждения и 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дошкольных образовательных учреждений (СанПиН 2.4.1.1249-03).</w:t>
      </w:r>
    </w:p>
    <w:p w:rsidR="00266D0F" w:rsidRDefault="00266D0F" w:rsidP="00266D0F">
      <w:pPr>
        <w:ind w:left="720" w:hanging="360"/>
      </w:pPr>
    </w:p>
    <w:p w:rsidR="00266D0F" w:rsidRDefault="00266D0F" w:rsidP="00266D0F">
      <w:pPr>
        <w:ind w:left="360"/>
      </w:pPr>
      <w:r>
        <w:t xml:space="preserve">  </w:t>
      </w:r>
    </w:p>
    <w:p w:rsidR="00266D0F" w:rsidRDefault="00266D0F" w:rsidP="00266D0F">
      <w:pPr>
        <w:spacing w:before="90" w:after="90"/>
        <w:jc w:val="right"/>
        <w:outlineLvl w:val="1"/>
        <w:rPr>
          <w:b/>
          <w:kern w:val="36"/>
          <w:sz w:val="20"/>
          <w:szCs w:val="20"/>
        </w:rPr>
      </w:pPr>
    </w:p>
    <w:p w:rsidR="00266D0F" w:rsidRDefault="00266D0F" w:rsidP="00266D0F">
      <w:pPr>
        <w:spacing w:before="90" w:after="90"/>
        <w:jc w:val="center"/>
        <w:outlineLvl w:val="1"/>
        <w:rPr>
          <w:kern w:val="36"/>
          <w:sz w:val="20"/>
          <w:szCs w:val="20"/>
        </w:rPr>
      </w:pPr>
      <w:r>
        <w:rPr>
          <w:b/>
          <w:kern w:val="36"/>
          <w:sz w:val="20"/>
          <w:szCs w:val="20"/>
        </w:rPr>
        <w:t xml:space="preserve"> </w:t>
      </w:r>
    </w:p>
    <w:p w:rsidR="00266D0F" w:rsidRDefault="00266D0F" w:rsidP="00266D0F">
      <w:pPr>
        <w:spacing w:before="90" w:after="90"/>
        <w:jc w:val="center"/>
        <w:outlineLvl w:val="1"/>
        <w:rPr>
          <w:kern w:val="36"/>
          <w:sz w:val="20"/>
          <w:szCs w:val="20"/>
        </w:rPr>
      </w:pPr>
      <w:r>
        <w:t xml:space="preserve"> </w:t>
      </w:r>
    </w:p>
    <w:p w:rsidR="00266D0F" w:rsidRDefault="00266D0F" w:rsidP="00266D0F">
      <w:pPr>
        <w:spacing w:before="90" w:after="90"/>
        <w:jc w:val="right"/>
        <w:outlineLvl w:val="1"/>
        <w:rPr>
          <w:b/>
          <w:kern w:val="36"/>
          <w:sz w:val="20"/>
          <w:szCs w:val="20"/>
        </w:rPr>
      </w:pPr>
    </w:p>
    <w:p w:rsidR="00266D0F" w:rsidRDefault="00266D0F" w:rsidP="00266D0F">
      <w:pPr>
        <w:spacing w:before="90" w:after="90"/>
        <w:jc w:val="right"/>
        <w:outlineLvl w:val="1"/>
        <w:rPr>
          <w:b/>
          <w:kern w:val="36"/>
          <w:sz w:val="20"/>
          <w:szCs w:val="20"/>
        </w:rPr>
      </w:pPr>
      <w:r>
        <w:lastRenderedPageBreak/>
        <w:t xml:space="preserve"> </w:t>
      </w:r>
    </w:p>
    <w:p w:rsidR="00266D0F" w:rsidRDefault="00266D0F" w:rsidP="00266D0F">
      <w:pPr>
        <w:spacing w:before="90" w:after="90"/>
        <w:outlineLvl w:val="1"/>
        <w:rPr>
          <w:b/>
          <w:kern w:val="36"/>
          <w:sz w:val="20"/>
          <w:szCs w:val="20"/>
        </w:rPr>
      </w:pPr>
    </w:p>
    <w:p w:rsidR="00266D0F" w:rsidRDefault="00266D0F" w:rsidP="00266D0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266D0F" w:rsidRDefault="00266D0F" w:rsidP="00266D0F">
      <w:pPr>
        <w:jc w:val="right"/>
        <w:rPr>
          <w:b/>
          <w:sz w:val="22"/>
          <w:szCs w:val="22"/>
        </w:rPr>
      </w:pPr>
    </w:p>
    <w:p w:rsidR="00266D0F" w:rsidRDefault="00266D0F" w:rsidP="00266D0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Начальнику отдела </w:t>
      </w:r>
    </w:p>
    <w:p w:rsidR="00266D0F" w:rsidRDefault="00266D0F" w:rsidP="00266D0F">
      <w:pPr>
        <w:tabs>
          <w:tab w:val="left" w:pos="5100"/>
          <w:tab w:val="right" w:pos="927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образования, опеки, попечительства</w:t>
      </w:r>
    </w:p>
    <w:p w:rsidR="00266D0F" w:rsidRDefault="00266D0F" w:rsidP="00266D0F">
      <w:pPr>
        <w:tabs>
          <w:tab w:val="left" w:pos="5100"/>
          <w:tab w:val="right" w:pos="927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Администрации городского округа «поселок Палана»</w:t>
      </w:r>
    </w:p>
    <w:p w:rsidR="00266D0F" w:rsidRDefault="00266D0F" w:rsidP="00266D0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:rsidR="00266D0F" w:rsidRDefault="00266D0F" w:rsidP="00266D0F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(Ф.И.О. руководителя отдела)</w:t>
      </w:r>
    </w:p>
    <w:p w:rsidR="00266D0F" w:rsidRDefault="00266D0F" w:rsidP="00266D0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__________________________________</w:t>
      </w:r>
    </w:p>
    <w:p w:rsidR="00266D0F" w:rsidRDefault="00266D0F" w:rsidP="00266D0F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родителя (законного представителя))</w:t>
      </w:r>
    </w:p>
    <w:p w:rsidR="00266D0F" w:rsidRDefault="00266D0F" w:rsidP="00266D0F">
      <w:pPr>
        <w:jc w:val="right"/>
        <w:rPr>
          <w:sz w:val="20"/>
          <w:szCs w:val="20"/>
        </w:rPr>
      </w:pPr>
    </w:p>
    <w:p w:rsidR="00266D0F" w:rsidRDefault="00266D0F" w:rsidP="00266D0F">
      <w:pPr>
        <w:jc w:val="right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</w:t>
      </w:r>
      <w:proofErr w:type="gramStart"/>
      <w:r>
        <w:rPr>
          <w:b/>
          <w:sz w:val="22"/>
          <w:szCs w:val="22"/>
        </w:rPr>
        <w:t>проживающего</w:t>
      </w:r>
      <w:proofErr w:type="gramEnd"/>
      <w:r>
        <w:rPr>
          <w:b/>
          <w:sz w:val="22"/>
          <w:szCs w:val="22"/>
        </w:rPr>
        <w:t xml:space="preserve"> по адресу:____________</w:t>
      </w:r>
      <w:r>
        <w:rPr>
          <w:sz w:val="20"/>
          <w:szCs w:val="20"/>
        </w:rPr>
        <w:br/>
        <w:t>_______________________________________</w:t>
      </w:r>
    </w:p>
    <w:p w:rsidR="00266D0F" w:rsidRDefault="00266D0F" w:rsidP="00266D0F">
      <w:pPr>
        <w:jc w:val="right"/>
        <w:rPr>
          <w:sz w:val="20"/>
          <w:szCs w:val="20"/>
        </w:rPr>
      </w:pPr>
    </w:p>
    <w:p w:rsidR="00266D0F" w:rsidRDefault="00266D0F" w:rsidP="00266D0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телефон_________________</w:t>
      </w:r>
    </w:p>
    <w:p w:rsidR="00266D0F" w:rsidRDefault="00266D0F" w:rsidP="00266D0F">
      <w:pPr>
        <w:jc w:val="right"/>
        <w:rPr>
          <w:b/>
          <w:sz w:val="22"/>
          <w:szCs w:val="22"/>
        </w:rPr>
      </w:pPr>
    </w:p>
    <w:p w:rsidR="00266D0F" w:rsidRDefault="00266D0F" w:rsidP="00266D0F">
      <w:pPr>
        <w:jc w:val="right"/>
        <w:rPr>
          <w:b/>
          <w:sz w:val="22"/>
          <w:szCs w:val="22"/>
        </w:rPr>
      </w:pPr>
    </w:p>
    <w:p w:rsidR="00266D0F" w:rsidRDefault="00266D0F" w:rsidP="00266D0F">
      <w:pPr>
        <w:jc w:val="right"/>
        <w:rPr>
          <w:b/>
          <w:sz w:val="22"/>
          <w:szCs w:val="22"/>
        </w:rPr>
      </w:pPr>
    </w:p>
    <w:p w:rsidR="00266D0F" w:rsidRDefault="00266D0F" w:rsidP="00266D0F">
      <w:pPr>
        <w:jc w:val="right"/>
        <w:rPr>
          <w:b/>
          <w:sz w:val="22"/>
          <w:szCs w:val="22"/>
        </w:rPr>
      </w:pPr>
    </w:p>
    <w:p w:rsidR="00266D0F" w:rsidRDefault="00266D0F" w:rsidP="00266D0F">
      <w:pPr>
        <w:jc w:val="right"/>
        <w:rPr>
          <w:b/>
          <w:sz w:val="22"/>
          <w:szCs w:val="22"/>
        </w:rPr>
      </w:pPr>
    </w:p>
    <w:p w:rsidR="00266D0F" w:rsidRDefault="00266D0F" w:rsidP="00266D0F">
      <w:pPr>
        <w:jc w:val="right"/>
        <w:rPr>
          <w:b/>
          <w:sz w:val="22"/>
          <w:szCs w:val="22"/>
        </w:rPr>
      </w:pPr>
    </w:p>
    <w:p w:rsidR="00266D0F" w:rsidRDefault="00266D0F" w:rsidP="00266D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Заявление</w:t>
      </w:r>
    </w:p>
    <w:p w:rsidR="00266D0F" w:rsidRDefault="00266D0F" w:rsidP="00266D0F">
      <w:pPr>
        <w:rPr>
          <w:b/>
          <w:sz w:val="22"/>
          <w:szCs w:val="22"/>
        </w:rPr>
      </w:pPr>
    </w:p>
    <w:p w:rsidR="00266D0F" w:rsidRDefault="00266D0F" w:rsidP="00266D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Прошу выдать путевку ребенку_____________________________________________________ </w:t>
      </w:r>
    </w:p>
    <w:p w:rsidR="00266D0F" w:rsidRDefault="00266D0F" w:rsidP="00266D0F">
      <w:pPr>
        <w:rPr>
          <w:b/>
          <w:sz w:val="22"/>
          <w:szCs w:val="22"/>
        </w:rPr>
      </w:pPr>
    </w:p>
    <w:p w:rsidR="00266D0F" w:rsidRDefault="00266D0F" w:rsidP="00266D0F">
      <w:pPr>
        <w:tabs>
          <w:tab w:val="left" w:pos="3060"/>
        </w:tabs>
        <w:rPr>
          <w:b/>
          <w:bCs/>
        </w:rPr>
      </w:pPr>
      <w:r>
        <w:rPr>
          <w:b/>
          <w:bCs/>
        </w:rPr>
        <w:t xml:space="preserve">в муниципальное дошкольное образовательное учреждение №          ____________________________________________________________________________ </w:t>
      </w:r>
    </w:p>
    <w:p w:rsidR="00266D0F" w:rsidRDefault="00266D0F" w:rsidP="00266D0F">
      <w:pPr>
        <w:rPr>
          <w:b/>
          <w:sz w:val="22"/>
          <w:szCs w:val="22"/>
        </w:rPr>
      </w:pPr>
    </w:p>
    <w:p w:rsidR="00266D0F" w:rsidRDefault="00266D0F" w:rsidP="00266D0F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 сообщаю:</w:t>
      </w:r>
    </w:p>
    <w:p w:rsidR="00266D0F" w:rsidRDefault="00266D0F" w:rsidP="00266D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Работаю, учусь_____________________________________________________________________ </w:t>
      </w:r>
    </w:p>
    <w:p w:rsidR="00266D0F" w:rsidRDefault="00266D0F" w:rsidP="00266D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(место работы, учебы, телефон)</w:t>
      </w:r>
    </w:p>
    <w:p w:rsidR="00266D0F" w:rsidRDefault="00266D0F" w:rsidP="00266D0F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  </w:t>
      </w:r>
    </w:p>
    <w:p w:rsidR="00266D0F" w:rsidRDefault="00266D0F" w:rsidP="00266D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 работаю_________________________________________________________________________  </w:t>
      </w:r>
    </w:p>
    <w:p w:rsidR="00266D0F" w:rsidRDefault="00266D0F" w:rsidP="00266D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Состою в Центре занятости населения_________________________________________________ </w:t>
      </w:r>
    </w:p>
    <w:p w:rsidR="00266D0F" w:rsidRDefault="00266D0F" w:rsidP="00266D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(№, дата выдачи свидетельства безработного)</w:t>
      </w:r>
    </w:p>
    <w:p w:rsidR="00266D0F" w:rsidRDefault="00266D0F" w:rsidP="00266D0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Ф.И.О., место работы отца (матери), телефон </w:t>
      </w:r>
      <w:r>
        <w:rPr>
          <w:sz w:val="22"/>
          <w:szCs w:val="22"/>
        </w:rPr>
        <w:t>___________________________________________</w:t>
      </w:r>
    </w:p>
    <w:p w:rsidR="00266D0F" w:rsidRDefault="00266D0F" w:rsidP="00266D0F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266D0F" w:rsidRDefault="00266D0F" w:rsidP="00266D0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Являюсь одиноким родителем </w:t>
      </w:r>
      <w:r>
        <w:rPr>
          <w:sz w:val="22"/>
          <w:szCs w:val="22"/>
        </w:rPr>
        <w:t>________________________________________________________</w:t>
      </w:r>
    </w:p>
    <w:p w:rsidR="00266D0F" w:rsidRDefault="00266D0F" w:rsidP="00266D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(№ и дата выдачи документа)</w:t>
      </w:r>
    </w:p>
    <w:p w:rsidR="00266D0F" w:rsidRDefault="00266D0F" w:rsidP="00266D0F">
      <w:pPr>
        <w:rPr>
          <w:sz w:val="22"/>
          <w:szCs w:val="22"/>
        </w:rPr>
      </w:pPr>
      <w:r>
        <w:rPr>
          <w:b/>
          <w:sz w:val="22"/>
          <w:szCs w:val="22"/>
        </w:rPr>
        <w:t>Являюсь законным представителем ребенка</w:t>
      </w:r>
      <w:r>
        <w:rPr>
          <w:sz w:val="22"/>
          <w:szCs w:val="22"/>
        </w:rPr>
        <w:t xml:space="preserve"> __________________________________________</w:t>
      </w:r>
    </w:p>
    <w:p w:rsidR="00266D0F" w:rsidRDefault="00266D0F" w:rsidP="00266D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(№ и дата выдачи документа)</w:t>
      </w:r>
    </w:p>
    <w:p w:rsidR="00266D0F" w:rsidRDefault="00266D0F" w:rsidP="00266D0F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Многодетная семья__________________________________________________________________</w:t>
      </w:r>
    </w:p>
    <w:p w:rsidR="00266D0F" w:rsidRDefault="00266D0F" w:rsidP="00266D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(№ и дата выдачи документа)</w:t>
      </w:r>
    </w:p>
    <w:p w:rsidR="00266D0F" w:rsidRDefault="00266D0F" w:rsidP="00266D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Инвалид </w:t>
      </w:r>
      <w:r>
        <w:rPr>
          <w:sz w:val="22"/>
          <w:szCs w:val="22"/>
        </w:rPr>
        <w:t xml:space="preserve">(родитель-инвалид,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группы, ребенок-инвалид</w:t>
      </w:r>
      <w:r>
        <w:rPr>
          <w:b/>
          <w:sz w:val="22"/>
          <w:szCs w:val="22"/>
        </w:rPr>
        <w:t>)_____________________________</w:t>
      </w:r>
    </w:p>
    <w:p w:rsidR="00266D0F" w:rsidRDefault="00266D0F" w:rsidP="00266D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(№ и дата выдачи документа)</w:t>
      </w:r>
    </w:p>
    <w:p w:rsidR="00266D0F" w:rsidRDefault="00266D0F" w:rsidP="00266D0F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Вид путевки_______________________________________________________________________</w:t>
      </w:r>
    </w:p>
    <w:p w:rsidR="00266D0F" w:rsidRDefault="00266D0F" w:rsidP="00266D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(«договорная», в порядке очереди)</w:t>
      </w:r>
    </w:p>
    <w:p w:rsidR="00266D0F" w:rsidRDefault="00266D0F" w:rsidP="00266D0F">
      <w:pPr>
        <w:rPr>
          <w:sz w:val="22"/>
          <w:szCs w:val="22"/>
        </w:rPr>
      </w:pPr>
      <w:r>
        <w:rPr>
          <w:b/>
          <w:sz w:val="22"/>
          <w:szCs w:val="22"/>
        </w:rPr>
        <w:t>Наличие прав на внеочередное, первоочередное получение путевки</w:t>
      </w:r>
      <w:r>
        <w:rPr>
          <w:sz w:val="22"/>
          <w:szCs w:val="22"/>
        </w:rPr>
        <w:t>_____________________</w:t>
      </w:r>
    </w:p>
    <w:p w:rsidR="00266D0F" w:rsidRDefault="00266D0F" w:rsidP="00266D0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66D0F" w:rsidRDefault="00266D0F" w:rsidP="00266D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(категория, № и дата выдачи документов)</w:t>
      </w:r>
    </w:p>
    <w:p w:rsidR="00266D0F" w:rsidRDefault="00266D0F" w:rsidP="00266D0F">
      <w:pPr>
        <w:rPr>
          <w:sz w:val="22"/>
          <w:szCs w:val="22"/>
        </w:rPr>
      </w:pPr>
    </w:p>
    <w:p w:rsidR="00266D0F" w:rsidRDefault="00266D0F" w:rsidP="00266D0F">
      <w:pPr>
        <w:rPr>
          <w:sz w:val="22"/>
          <w:szCs w:val="22"/>
        </w:rPr>
      </w:pPr>
    </w:p>
    <w:p w:rsidR="00266D0F" w:rsidRDefault="00266D0F" w:rsidP="00266D0F">
      <w:pPr>
        <w:tabs>
          <w:tab w:val="right" w:pos="9276"/>
        </w:tabs>
        <w:spacing w:before="90" w:after="90"/>
        <w:outlineLvl w:val="1"/>
        <w:rPr>
          <w:b/>
          <w:kern w:val="36"/>
          <w:sz w:val="20"/>
          <w:szCs w:val="20"/>
          <w:lang w:val="en-US"/>
        </w:rPr>
      </w:pPr>
      <w:r>
        <w:rPr>
          <w:b/>
          <w:sz w:val="22"/>
          <w:szCs w:val="22"/>
        </w:rPr>
        <w:t>Дата.                                                                                                             Подпись</w:t>
      </w:r>
      <w:r>
        <w:rPr>
          <w:b/>
          <w:kern w:val="36"/>
          <w:sz w:val="20"/>
          <w:szCs w:val="20"/>
        </w:rPr>
        <w:t xml:space="preserve"> </w:t>
      </w:r>
    </w:p>
    <w:p w:rsidR="000753FA" w:rsidRDefault="000753FA"/>
    <w:sectPr w:rsidR="000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97"/>
    <w:multiLevelType w:val="hybridMultilevel"/>
    <w:tmpl w:val="CB7A8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DA5039E"/>
    <w:multiLevelType w:val="hybridMultilevel"/>
    <w:tmpl w:val="F0F8F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8DC4AD7"/>
    <w:multiLevelType w:val="hybridMultilevel"/>
    <w:tmpl w:val="B29ED1C0"/>
    <w:lvl w:ilvl="0" w:tplc="0419000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3">
    <w:nsid w:val="37876F61"/>
    <w:multiLevelType w:val="hybridMultilevel"/>
    <w:tmpl w:val="F394FF28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736B10"/>
    <w:multiLevelType w:val="hybridMultilevel"/>
    <w:tmpl w:val="D03AD372"/>
    <w:lvl w:ilvl="0" w:tplc="671A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012ED"/>
    <w:multiLevelType w:val="hybridMultilevel"/>
    <w:tmpl w:val="6BE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D856EB"/>
    <w:multiLevelType w:val="hybridMultilevel"/>
    <w:tmpl w:val="484E5B76"/>
    <w:lvl w:ilvl="0" w:tplc="B504C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118E5"/>
    <w:multiLevelType w:val="hybridMultilevel"/>
    <w:tmpl w:val="8D38119E"/>
    <w:lvl w:ilvl="0" w:tplc="47F63FD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7EAD7E8A"/>
    <w:multiLevelType w:val="hybridMultilevel"/>
    <w:tmpl w:val="963267D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88"/>
    <w:rsid w:val="000753FA"/>
    <w:rsid w:val="00266D0F"/>
    <w:rsid w:val="006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6D0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66D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6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6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26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6D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D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6D0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66D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6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6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26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6D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D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45AF-3F2B-4FC5-9391-B2FA60F1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4567</Words>
  <Characters>26036</Characters>
  <Application>Microsoft Office Word</Application>
  <DocSecurity>0</DocSecurity>
  <Lines>216</Lines>
  <Paragraphs>61</Paragraphs>
  <ScaleCrop>false</ScaleCrop>
  <Company>*</Company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2016-05-30T21:25:00Z</dcterms:created>
  <dcterms:modified xsi:type="dcterms:W3CDTF">2016-05-30T21:27:00Z</dcterms:modified>
</cp:coreProperties>
</file>