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FA" w:rsidRDefault="00536BFA" w:rsidP="00536BFA">
      <w:pPr>
        <w:ind w:firstLine="0"/>
        <w:jc w:val="center"/>
      </w:pPr>
      <w:r>
        <w:rPr>
          <w:noProof/>
        </w:rPr>
        <w:drawing>
          <wp:inline distT="0" distB="0" distL="0" distR="0">
            <wp:extent cx="701675" cy="659130"/>
            <wp:effectExtent l="19050" t="19050" r="22225" b="2667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701675" cy="659130"/>
                    </a:xfrm>
                    <a:prstGeom prst="rect">
                      <a:avLst/>
                    </a:prstGeom>
                    <a:solidFill>
                      <a:srgbClr val="FFFFFF"/>
                    </a:solidFill>
                    <a:ln w="9525" cmpd="sng">
                      <a:solidFill>
                        <a:srgbClr val="FFFFFF"/>
                      </a:solidFill>
                      <a:miter lim="800000"/>
                      <a:headEnd/>
                      <a:tailEnd/>
                    </a:ln>
                    <a:effectLst/>
                  </pic:spPr>
                </pic:pic>
              </a:graphicData>
            </a:graphic>
          </wp:inline>
        </w:drawing>
      </w:r>
    </w:p>
    <w:p w:rsidR="00536BFA" w:rsidRDefault="00536BFA" w:rsidP="00536BFA">
      <w:pPr>
        <w:ind w:firstLine="0"/>
        <w:jc w:val="center"/>
      </w:pPr>
    </w:p>
    <w:p w:rsidR="00536BFA" w:rsidRPr="00CD6CC5" w:rsidRDefault="00536BFA" w:rsidP="00536BFA">
      <w:pPr>
        <w:ind w:firstLine="0"/>
        <w:jc w:val="center"/>
        <w:outlineLvl w:val="0"/>
        <w:rPr>
          <w:rFonts w:ascii="Times New Roman" w:hAnsi="Times New Roman"/>
          <w:b/>
          <w:sz w:val="32"/>
          <w:szCs w:val="32"/>
        </w:rPr>
      </w:pPr>
      <w:r w:rsidRPr="00CD6CC5">
        <w:rPr>
          <w:rFonts w:ascii="Times New Roman" w:hAnsi="Times New Roman"/>
          <w:b/>
          <w:sz w:val="32"/>
          <w:szCs w:val="32"/>
        </w:rPr>
        <w:t>Камчатский край</w:t>
      </w:r>
    </w:p>
    <w:p w:rsidR="00536BFA" w:rsidRDefault="00536BFA" w:rsidP="00536BFA">
      <w:pPr>
        <w:ind w:firstLine="0"/>
        <w:jc w:val="center"/>
        <w:outlineLvl w:val="0"/>
        <w:rPr>
          <w:rFonts w:ascii="Times New Roman" w:hAnsi="Times New Roman"/>
          <w:b/>
          <w:sz w:val="32"/>
          <w:szCs w:val="32"/>
        </w:rPr>
      </w:pPr>
      <w:r>
        <w:rPr>
          <w:rFonts w:ascii="Times New Roman" w:hAnsi="Times New Roman"/>
          <w:b/>
          <w:sz w:val="32"/>
          <w:szCs w:val="32"/>
        </w:rPr>
        <w:t xml:space="preserve">Администрация </w:t>
      </w:r>
      <w:r w:rsidRPr="00CD6CC5">
        <w:rPr>
          <w:rFonts w:ascii="Times New Roman" w:hAnsi="Times New Roman"/>
          <w:b/>
          <w:sz w:val="32"/>
          <w:szCs w:val="32"/>
        </w:rPr>
        <w:t>городского округа «поселок Палана»</w:t>
      </w:r>
    </w:p>
    <w:p w:rsidR="00536BFA" w:rsidRDefault="00536BFA" w:rsidP="00536BFA">
      <w:pPr>
        <w:ind w:firstLine="0"/>
        <w:jc w:val="center"/>
        <w:outlineLvl w:val="0"/>
        <w:rPr>
          <w:rFonts w:ascii="Times New Roman" w:hAnsi="Times New Roman"/>
        </w:rPr>
      </w:pPr>
    </w:p>
    <w:p w:rsidR="00536BFA" w:rsidRPr="00DE624B" w:rsidRDefault="00536BFA" w:rsidP="00536BFA">
      <w:pPr>
        <w:ind w:firstLine="0"/>
        <w:jc w:val="center"/>
        <w:outlineLvl w:val="0"/>
        <w:rPr>
          <w:rFonts w:ascii="Times New Roman" w:hAnsi="Times New Roman"/>
        </w:rPr>
      </w:pPr>
    </w:p>
    <w:p w:rsidR="00536BFA" w:rsidRDefault="00536BFA" w:rsidP="00536BFA">
      <w:pPr>
        <w:ind w:firstLine="0"/>
        <w:jc w:val="center"/>
        <w:outlineLvl w:val="0"/>
        <w:rPr>
          <w:rFonts w:ascii="Times New Roman" w:hAnsi="Times New Roman"/>
          <w:b/>
          <w:sz w:val="28"/>
          <w:szCs w:val="28"/>
        </w:rPr>
      </w:pPr>
      <w:r>
        <w:rPr>
          <w:rFonts w:ascii="Times New Roman" w:hAnsi="Times New Roman"/>
          <w:b/>
          <w:sz w:val="28"/>
          <w:szCs w:val="28"/>
        </w:rPr>
        <w:t>РАСПОРЯЖЕНИЕ</w:t>
      </w:r>
    </w:p>
    <w:p w:rsidR="00536BFA" w:rsidRDefault="00536BFA" w:rsidP="00536BFA">
      <w:pPr>
        <w:ind w:firstLine="0"/>
        <w:jc w:val="center"/>
        <w:rPr>
          <w:rFonts w:ascii="Times New Roman" w:hAnsi="Times New Roman"/>
          <w:sz w:val="24"/>
          <w:szCs w:val="24"/>
        </w:rPr>
      </w:pPr>
    </w:p>
    <w:p w:rsidR="00536BFA" w:rsidRDefault="00536BFA" w:rsidP="00536BFA">
      <w:pPr>
        <w:ind w:firstLine="0"/>
        <w:jc w:val="center"/>
        <w:rPr>
          <w:rFonts w:ascii="Times New Roman" w:hAnsi="Times New Roman"/>
          <w:sz w:val="24"/>
          <w:szCs w:val="24"/>
        </w:rPr>
      </w:pPr>
    </w:p>
    <w:p w:rsidR="00401415" w:rsidRPr="00147C18" w:rsidRDefault="00E61E2B" w:rsidP="00401415">
      <w:pPr>
        <w:widowControl/>
        <w:autoSpaceDE/>
        <w:autoSpaceDN/>
        <w:adjustRightInd/>
        <w:ind w:firstLine="0"/>
        <w:rPr>
          <w:rFonts w:ascii="Times New Roman" w:hAnsi="Times New Roman"/>
          <w:b/>
          <w:sz w:val="24"/>
          <w:szCs w:val="24"/>
        </w:rPr>
      </w:pPr>
      <w:r>
        <w:rPr>
          <w:rFonts w:ascii="Times New Roman" w:hAnsi="Times New Roman"/>
          <w:sz w:val="24"/>
          <w:szCs w:val="24"/>
        </w:rPr>
        <w:t>11</w:t>
      </w:r>
      <w:r w:rsidR="00401415" w:rsidRPr="008C23DD">
        <w:rPr>
          <w:rFonts w:ascii="Times New Roman" w:hAnsi="Times New Roman"/>
          <w:sz w:val="24"/>
          <w:szCs w:val="24"/>
        </w:rPr>
        <w:t xml:space="preserve">.03.2021 </w:t>
      </w:r>
      <w:r w:rsidR="00401415" w:rsidRPr="008C7F2D">
        <w:rPr>
          <w:rFonts w:ascii="Times New Roman" w:hAnsi="Times New Roman"/>
          <w:sz w:val="24"/>
          <w:szCs w:val="24"/>
        </w:rPr>
        <w:t>№</w:t>
      </w:r>
      <w:r w:rsidR="00401415">
        <w:rPr>
          <w:rFonts w:ascii="Times New Roman" w:hAnsi="Times New Roman"/>
          <w:b/>
          <w:sz w:val="24"/>
          <w:szCs w:val="24"/>
        </w:rPr>
        <w:t xml:space="preserve"> </w:t>
      </w:r>
      <w:r w:rsidR="00401415">
        <w:rPr>
          <w:rFonts w:ascii="Times New Roman" w:hAnsi="Times New Roman"/>
          <w:sz w:val="24"/>
          <w:szCs w:val="24"/>
        </w:rPr>
        <w:t>4</w:t>
      </w:r>
      <w:r>
        <w:rPr>
          <w:rFonts w:ascii="Times New Roman" w:hAnsi="Times New Roman"/>
          <w:sz w:val="24"/>
          <w:szCs w:val="24"/>
        </w:rPr>
        <w:t>4</w:t>
      </w:r>
      <w:r w:rsidR="00401415" w:rsidRPr="008C23DD">
        <w:rPr>
          <w:rFonts w:ascii="Times New Roman" w:hAnsi="Times New Roman"/>
          <w:sz w:val="24"/>
          <w:szCs w:val="24"/>
        </w:rPr>
        <w:t>-р</w:t>
      </w:r>
    </w:p>
    <w:p w:rsidR="00401415" w:rsidRPr="00147C18" w:rsidRDefault="00401415" w:rsidP="00401415">
      <w:pPr>
        <w:widowControl/>
        <w:autoSpaceDE/>
        <w:autoSpaceDN/>
        <w:adjustRightInd/>
        <w:ind w:firstLine="0"/>
        <w:rPr>
          <w:rFonts w:ascii="Times New Roman" w:hAnsi="Times New Roman"/>
          <w:b/>
          <w:sz w:val="24"/>
          <w:szCs w:val="24"/>
        </w:rPr>
      </w:pPr>
    </w:p>
    <w:p w:rsidR="00401415" w:rsidRPr="00C25D9D" w:rsidRDefault="00401415" w:rsidP="00401415">
      <w:pPr>
        <w:widowControl/>
        <w:tabs>
          <w:tab w:val="left" w:pos="5097"/>
        </w:tabs>
        <w:autoSpaceDE/>
        <w:autoSpaceDN/>
        <w:adjustRightInd/>
        <w:ind w:right="5387" w:firstLine="0"/>
        <w:rPr>
          <w:rFonts w:ascii="Times New Roman" w:eastAsia="Calibri" w:hAnsi="Times New Roman"/>
          <w:sz w:val="24"/>
          <w:szCs w:val="24"/>
          <w:lang w:eastAsia="en-US"/>
        </w:rPr>
      </w:pPr>
      <w:r w:rsidRPr="00147C18">
        <w:rPr>
          <w:rFonts w:ascii="Times New Roman" w:hAnsi="Times New Roman"/>
          <w:b/>
          <w:sz w:val="24"/>
          <w:szCs w:val="24"/>
        </w:rPr>
        <w:t>О</w:t>
      </w:r>
      <w:r>
        <w:rPr>
          <w:rFonts w:ascii="Times New Roman" w:hAnsi="Times New Roman"/>
          <w:b/>
          <w:sz w:val="24"/>
          <w:szCs w:val="24"/>
        </w:rPr>
        <w:t>б утверждении правил обеспечения безопасности и использования квалифицированной электронной подписи и средств квалифицированной электронной подписи</w:t>
      </w:r>
    </w:p>
    <w:p w:rsidR="00401415" w:rsidRDefault="00401415" w:rsidP="00AA57A3">
      <w:pPr>
        <w:ind w:firstLine="964"/>
        <w:rPr>
          <w:rFonts w:ascii="Times New Roman" w:hAnsi="Times New Roman"/>
          <w:sz w:val="24"/>
          <w:szCs w:val="24"/>
        </w:rPr>
      </w:pPr>
    </w:p>
    <w:p w:rsidR="00986955" w:rsidRDefault="00986955" w:rsidP="00AA57A3">
      <w:pPr>
        <w:ind w:firstLine="964"/>
        <w:rPr>
          <w:rFonts w:ascii="Times New Roman" w:hAnsi="Times New Roman"/>
          <w:sz w:val="24"/>
          <w:szCs w:val="24"/>
        </w:rPr>
      </w:pPr>
      <w:r w:rsidRPr="00986955">
        <w:rPr>
          <w:rFonts w:ascii="Times New Roman" w:hAnsi="Times New Roman"/>
          <w:sz w:val="24"/>
          <w:szCs w:val="24"/>
        </w:rPr>
        <w:t>В целях исполнения Феде</w:t>
      </w:r>
      <w:r>
        <w:rPr>
          <w:rFonts w:ascii="Times New Roman" w:hAnsi="Times New Roman"/>
          <w:sz w:val="24"/>
          <w:szCs w:val="24"/>
        </w:rPr>
        <w:t>рального закона от 27.07.2006 №</w:t>
      </w:r>
      <w:r w:rsidRPr="00986955">
        <w:rPr>
          <w:rFonts w:ascii="Times New Roman" w:hAnsi="Times New Roman"/>
          <w:sz w:val="24"/>
          <w:szCs w:val="24"/>
        </w:rPr>
        <w:t xml:space="preserve">149-ФЗ «Об информации, информационных технологиях и о защите информации», Федерального закона от </w:t>
      </w:r>
      <w:r w:rsidR="00010DF0">
        <w:rPr>
          <w:rFonts w:ascii="Times New Roman" w:hAnsi="Times New Roman"/>
          <w:sz w:val="24"/>
          <w:szCs w:val="24"/>
        </w:rPr>
        <w:t>0</w:t>
      </w:r>
      <w:r w:rsidRPr="00986955">
        <w:rPr>
          <w:rFonts w:ascii="Times New Roman" w:hAnsi="Times New Roman"/>
          <w:sz w:val="24"/>
          <w:szCs w:val="24"/>
        </w:rPr>
        <w:t>6</w:t>
      </w:r>
      <w:r>
        <w:rPr>
          <w:rFonts w:ascii="Times New Roman" w:hAnsi="Times New Roman"/>
          <w:sz w:val="24"/>
          <w:szCs w:val="24"/>
        </w:rPr>
        <w:t>.04.2011 №</w:t>
      </w:r>
      <w:r w:rsidRPr="00986955">
        <w:rPr>
          <w:rFonts w:ascii="Times New Roman" w:hAnsi="Times New Roman"/>
          <w:sz w:val="24"/>
          <w:szCs w:val="24"/>
        </w:rPr>
        <w:t xml:space="preserve"> 63-ФЗ «Об электронной подписи», </w:t>
      </w:r>
    </w:p>
    <w:p w:rsidR="00401415" w:rsidRDefault="00401415" w:rsidP="00AA57A3">
      <w:pPr>
        <w:ind w:firstLine="964"/>
        <w:rPr>
          <w:rFonts w:ascii="Times New Roman" w:hAnsi="Times New Roman"/>
          <w:sz w:val="24"/>
          <w:szCs w:val="24"/>
        </w:rPr>
      </w:pPr>
    </w:p>
    <w:p w:rsidR="00986955" w:rsidRPr="00986955" w:rsidRDefault="00986955" w:rsidP="00AA57A3">
      <w:pPr>
        <w:ind w:firstLine="964"/>
        <w:rPr>
          <w:rFonts w:ascii="Times New Roman" w:hAnsi="Times New Roman"/>
          <w:sz w:val="24"/>
          <w:szCs w:val="24"/>
        </w:rPr>
      </w:pPr>
      <w:r>
        <w:rPr>
          <w:rFonts w:ascii="Times New Roman" w:hAnsi="Times New Roman"/>
          <w:sz w:val="24"/>
          <w:szCs w:val="24"/>
        </w:rPr>
        <w:t xml:space="preserve">1. Утвердить </w:t>
      </w:r>
      <w:r w:rsidR="00401415" w:rsidRPr="00401415">
        <w:rPr>
          <w:rFonts w:ascii="Times New Roman" w:hAnsi="Times New Roman"/>
          <w:sz w:val="24"/>
          <w:szCs w:val="24"/>
        </w:rPr>
        <w:t>правил</w:t>
      </w:r>
      <w:r w:rsidR="00401415">
        <w:rPr>
          <w:rFonts w:ascii="Times New Roman" w:hAnsi="Times New Roman"/>
          <w:sz w:val="24"/>
          <w:szCs w:val="24"/>
        </w:rPr>
        <w:t>а</w:t>
      </w:r>
      <w:r w:rsidR="00401415" w:rsidRPr="00401415">
        <w:rPr>
          <w:rFonts w:ascii="Times New Roman" w:hAnsi="Times New Roman"/>
          <w:sz w:val="24"/>
          <w:szCs w:val="24"/>
        </w:rPr>
        <w:t xml:space="preserve"> обеспечения безопасности и использования квалифицированной электронной подписи и средств квалифицированной электронной подписи</w:t>
      </w:r>
      <w:r w:rsidRPr="00986955">
        <w:rPr>
          <w:rFonts w:ascii="Times New Roman" w:hAnsi="Times New Roman"/>
          <w:sz w:val="24"/>
          <w:szCs w:val="24"/>
        </w:rPr>
        <w:t>.</w:t>
      </w:r>
    </w:p>
    <w:p w:rsidR="00986955" w:rsidRDefault="00986955" w:rsidP="00986955">
      <w:pPr>
        <w:ind w:firstLine="964"/>
        <w:rPr>
          <w:rFonts w:ascii="Times New Roman" w:hAnsi="Times New Roman"/>
          <w:sz w:val="24"/>
          <w:szCs w:val="24"/>
        </w:rPr>
      </w:pPr>
      <w:r w:rsidRPr="00986955">
        <w:rPr>
          <w:rFonts w:ascii="Times New Roman" w:hAnsi="Times New Roman"/>
          <w:sz w:val="24"/>
          <w:szCs w:val="24"/>
        </w:rPr>
        <w:t xml:space="preserve"> 2. </w:t>
      </w:r>
      <w:r w:rsidRPr="000C5475">
        <w:rPr>
          <w:rFonts w:ascii="Times New Roman" w:hAnsi="Times New Roman"/>
          <w:sz w:val="24"/>
          <w:szCs w:val="24"/>
        </w:rPr>
        <w:t>Отделу правовой организационно-кадровой работы Администрации городского округа «поселок Палана»</w:t>
      </w:r>
      <w:r w:rsidR="00401415">
        <w:rPr>
          <w:rFonts w:ascii="Times New Roman" w:hAnsi="Times New Roman"/>
          <w:sz w:val="24"/>
          <w:szCs w:val="24"/>
        </w:rPr>
        <w:t xml:space="preserve"> ознакомить ответственных работников</w:t>
      </w:r>
      <w:r w:rsidRPr="00986955">
        <w:rPr>
          <w:rFonts w:ascii="Times New Roman" w:hAnsi="Times New Roman"/>
          <w:sz w:val="24"/>
          <w:szCs w:val="24"/>
        </w:rPr>
        <w:t xml:space="preserve"> под личную подпись в порядке инструктажа.</w:t>
      </w:r>
    </w:p>
    <w:p w:rsidR="00536BFA" w:rsidRDefault="00986955" w:rsidP="00986955">
      <w:pPr>
        <w:ind w:firstLine="964"/>
        <w:rPr>
          <w:rFonts w:ascii="Times New Roman" w:hAnsi="Times New Roman"/>
          <w:sz w:val="24"/>
          <w:szCs w:val="24"/>
        </w:rPr>
      </w:pPr>
      <w:r>
        <w:rPr>
          <w:rFonts w:ascii="Times New Roman" w:hAnsi="Times New Roman"/>
          <w:sz w:val="24"/>
          <w:szCs w:val="24"/>
        </w:rPr>
        <w:t>3. К</w:t>
      </w:r>
      <w:r w:rsidR="00536BFA">
        <w:rPr>
          <w:rFonts w:ascii="Times New Roman" w:hAnsi="Times New Roman"/>
          <w:sz w:val="24"/>
          <w:szCs w:val="24"/>
        </w:rPr>
        <w:t>онтроль исполнения настоящего распоряжения оставляю за собой</w:t>
      </w:r>
      <w:r w:rsidR="003225E7">
        <w:rPr>
          <w:rFonts w:ascii="Times New Roman" w:hAnsi="Times New Roman"/>
          <w:sz w:val="24"/>
          <w:szCs w:val="24"/>
        </w:rPr>
        <w:t>.</w:t>
      </w:r>
    </w:p>
    <w:p w:rsidR="00984DDE" w:rsidRDefault="00984DDE" w:rsidP="00536BFA">
      <w:pPr>
        <w:tabs>
          <w:tab w:val="left" w:pos="1140"/>
        </w:tabs>
        <w:ind w:firstLine="0"/>
        <w:rPr>
          <w:rFonts w:ascii="Times New Roman" w:hAnsi="Times New Roman"/>
        </w:rPr>
      </w:pPr>
    </w:p>
    <w:p w:rsidR="000B053B" w:rsidRPr="00951AAA" w:rsidRDefault="000B053B" w:rsidP="00536BFA">
      <w:pPr>
        <w:tabs>
          <w:tab w:val="left" w:pos="1140"/>
        </w:tabs>
        <w:ind w:firstLine="0"/>
        <w:rPr>
          <w:rFonts w:ascii="Times New Roman" w:hAnsi="Times New Roman"/>
        </w:rPr>
      </w:pPr>
    </w:p>
    <w:p w:rsidR="00AB0150" w:rsidRDefault="00AB0150" w:rsidP="00536BFA">
      <w:pPr>
        <w:tabs>
          <w:tab w:val="left" w:pos="1140"/>
        </w:tabs>
        <w:ind w:firstLine="0"/>
        <w:rPr>
          <w:rFonts w:ascii="Times New Roman" w:hAnsi="Times New Roman"/>
          <w:sz w:val="24"/>
          <w:szCs w:val="24"/>
        </w:rPr>
      </w:pPr>
      <w:r>
        <w:rPr>
          <w:rFonts w:ascii="Times New Roman" w:hAnsi="Times New Roman"/>
          <w:sz w:val="24"/>
          <w:szCs w:val="24"/>
        </w:rPr>
        <w:t xml:space="preserve">Первый заместитель </w:t>
      </w:r>
      <w:r w:rsidR="00147C18">
        <w:rPr>
          <w:rFonts w:ascii="Times New Roman" w:hAnsi="Times New Roman"/>
          <w:sz w:val="24"/>
          <w:szCs w:val="24"/>
        </w:rPr>
        <w:t>Г</w:t>
      </w:r>
      <w:r w:rsidR="00536BFA">
        <w:rPr>
          <w:rFonts w:ascii="Times New Roman" w:hAnsi="Times New Roman"/>
          <w:sz w:val="24"/>
          <w:szCs w:val="24"/>
        </w:rPr>
        <w:t>лав</w:t>
      </w:r>
      <w:r w:rsidR="00147C18">
        <w:rPr>
          <w:rFonts w:ascii="Times New Roman" w:hAnsi="Times New Roman"/>
          <w:sz w:val="24"/>
          <w:szCs w:val="24"/>
        </w:rPr>
        <w:t>ы</w:t>
      </w:r>
      <w:r w:rsidR="00536BFA">
        <w:rPr>
          <w:rFonts w:ascii="Times New Roman" w:hAnsi="Times New Roman"/>
          <w:sz w:val="24"/>
          <w:szCs w:val="24"/>
        </w:rPr>
        <w:t xml:space="preserve"> </w:t>
      </w:r>
      <w:r w:rsidR="00401415">
        <w:rPr>
          <w:rFonts w:ascii="Times New Roman" w:hAnsi="Times New Roman"/>
          <w:sz w:val="24"/>
          <w:szCs w:val="24"/>
        </w:rPr>
        <w:t>администрации</w:t>
      </w:r>
    </w:p>
    <w:p w:rsidR="00536BFA" w:rsidRDefault="00536BFA" w:rsidP="00401415">
      <w:pPr>
        <w:tabs>
          <w:tab w:val="left" w:pos="1140"/>
          <w:tab w:val="right" w:pos="9354"/>
        </w:tabs>
        <w:ind w:firstLine="0"/>
        <w:rPr>
          <w:rFonts w:ascii="Times New Roman" w:hAnsi="Times New Roman"/>
          <w:sz w:val="24"/>
          <w:szCs w:val="24"/>
        </w:rPr>
      </w:pPr>
      <w:r>
        <w:rPr>
          <w:rFonts w:ascii="Times New Roman" w:hAnsi="Times New Roman"/>
          <w:sz w:val="24"/>
          <w:szCs w:val="24"/>
        </w:rPr>
        <w:t xml:space="preserve">городского округа </w:t>
      </w:r>
      <w:r w:rsidR="003225E7">
        <w:rPr>
          <w:rFonts w:ascii="Times New Roman" w:hAnsi="Times New Roman"/>
          <w:sz w:val="24"/>
          <w:szCs w:val="24"/>
        </w:rPr>
        <w:t>«поселок Палана»</w:t>
      </w:r>
      <w:r w:rsidR="00401415">
        <w:rPr>
          <w:rFonts w:ascii="Times New Roman" w:hAnsi="Times New Roman"/>
          <w:sz w:val="24"/>
          <w:szCs w:val="24"/>
        </w:rPr>
        <w:t xml:space="preserve"> </w:t>
      </w:r>
      <w:r w:rsidR="003225E7">
        <w:rPr>
          <w:rFonts w:ascii="Times New Roman" w:hAnsi="Times New Roman"/>
          <w:sz w:val="24"/>
          <w:szCs w:val="24"/>
        </w:rPr>
        <w:tab/>
      </w:r>
      <w:r w:rsidR="00AB0150">
        <w:rPr>
          <w:rFonts w:ascii="Times New Roman" w:hAnsi="Times New Roman"/>
          <w:sz w:val="24"/>
          <w:szCs w:val="24"/>
        </w:rPr>
        <w:t>А.А. Ульянов</w:t>
      </w:r>
    </w:p>
    <w:p w:rsidR="00401415" w:rsidRDefault="00401415">
      <w:pPr>
        <w:widowControl/>
        <w:autoSpaceDE/>
        <w:autoSpaceDN/>
        <w:adjustRightInd/>
        <w:spacing w:after="200" w:line="276" w:lineRule="auto"/>
        <w:ind w:firstLine="0"/>
        <w:jc w:val="left"/>
        <w:rPr>
          <w:rFonts w:ascii="Times New Roman" w:hAnsi="Times New Roman"/>
          <w:sz w:val="24"/>
          <w:szCs w:val="24"/>
        </w:rPr>
      </w:pPr>
      <w:r>
        <w:rPr>
          <w:rFonts w:ascii="Times New Roman" w:hAnsi="Times New Roman"/>
          <w:sz w:val="24"/>
          <w:szCs w:val="24"/>
        </w:rPr>
        <w:br w:type="page"/>
      </w:r>
    </w:p>
    <w:p w:rsidR="00010DF0" w:rsidRPr="00010DF0" w:rsidRDefault="00401415" w:rsidP="00401415">
      <w:pPr>
        <w:ind w:left="5103" w:firstLine="0"/>
        <w:jc w:val="center"/>
        <w:rPr>
          <w:rFonts w:ascii="Times New Roman" w:hAnsi="Times New Roman"/>
          <w:sz w:val="24"/>
          <w:szCs w:val="24"/>
        </w:rPr>
      </w:pPr>
      <w:r>
        <w:rPr>
          <w:rFonts w:ascii="Times New Roman" w:hAnsi="Times New Roman"/>
          <w:sz w:val="24"/>
          <w:szCs w:val="24"/>
        </w:rPr>
        <w:lastRenderedPageBreak/>
        <w:t>Утверждены</w:t>
      </w:r>
    </w:p>
    <w:p w:rsidR="00010DF0" w:rsidRDefault="00401415" w:rsidP="00401415">
      <w:pPr>
        <w:ind w:left="5103" w:firstLine="0"/>
        <w:jc w:val="center"/>
        <w:rPr>
          <w:rFonts w:ascii="Times New Roman" w:hAnsi="Times New Roman"/>
          <w:sz w:val="24"/>
          <w:szCs w:val="24"/>
        </w:rPr>
      </w:pPr>
      <w:r>
        <w:rPr>
          <w:rFonts w:ascii="Times New Roman" w:hAnsi="Times New Roman"/>
          <w:sz w:val="24"/>
          <w:szCs w:val="24"/>
        </w:rPr>
        <w:t>р</w:t>
      </w:r>
      <w:r w:rsidR="00010DF0">
        <w:rPr>
          <w:rFonts w:ascii="Times New Roman" w:hAnsi="Times New Roman"/>
          <w:sz w:val="24"/>
          <w:szCs w:val="24"/>
        </w:rPr>
        <w:t xml:space="preserve">аспоряжением Администрации </w:t>
      </w:r>
      <w:r w:rsidR="00010DF0" w:rsidRPr="00010DF0">
        <w:rPr>
          <w:rFonts w:ascii="Times New Roman" w:hAnsi="Times New Roman"/>
          <w:sz w:val="24"/>
          <w:szCs w:val="24"/>
        </w:rPr>
        <w:t>городского округа</w:t>
      </w:r>
      <w:r>
        <w:rPr>
          <w:rFonts w:ascii="Times New Roman" w:hAnsi="Times New Roman"/>
          <w:sz w:val="24"/>
          <w:szCs w:val="24"/>
        </w:rPr>
        <w:t xml:space="preserve"> </w:t>
      </w:r>
      <w:r w:rsidR="00010DF0" w:rsidRPr="00010DF0">
        <w:rPr>
          <w:rFonts w:ascii="Times New Roman" w:hAnsi="Times New Roman"/>
          <w:sz w:val="24"/>
          <w:szCs w:val="24"/>
        </w:rPr>
        <w:t>«поселок Палана»</w:t>
      </w:r>
    </w:p>
    <w:p w:rsidR="00010DF0" w:rsidRPr="00010DF0" w:rsidRDefault="00010DF0" w:rsidP="00401415">
      <w:pPr>
        <w:ind w:left="5103" w:firstLine="0"/>
        <w:jc w:val="center"/>
        <w:rPr>
          <w:rFonts w:ascii="Times New Roman" w:hAnsi="Times New Roman"/>
          <w:sz w:val="24"/>
          <w:szCs w:val="24"/>
        </w:rPr>
      </w:pPr>
      <w:r w:rsidRPr="00010DF0">
        <w:rPr>
          <w:rFonts w:ascii="Times New Roman" w:hAnsi="Times New Roman"/>
          <w:sz w:val="24"/>
          <w:szCs w:val="24"/>
        </w:rPr>
        <w:t xml:space="preserve">от </w:t>
      </w:r>
      <w:r w:rsidR="00E61E2B">
        <w:rPr>
          <w:rFonts w:ascii="Times New Roman" w:hAnsi="Times New Roman"/>
          <w:sz w:val="24"/>
          <w:szCs w:val="24"/>
        </w:rPr>
        <w:t>11</w:t>
      </w:r>
      <w:r w:rsidR="00401415">
        <w:rPr>
          <w:rFonts w:ascii="Times New Roman" w:hAnsi="Times New Roman"/>
          <w:sz w:val="24"/>
          <w:szCs w:val="24"/>
        </w:rPr>
        <w:t>.03.</w:t>
      </w:r>
      <w:r w:rsidRPr="00010DF0">
        <w:rPr>
          <w:rFonts w:ascii="Times New Roman" w:hAnsi="Times New Roman"/>
          <w:sz w:val="24"/>
          <w:szCs w:val="24"/>
        </w:rPr>
        <w:t>2021 №</w:t>
      </w:r>
      <w:r w:rsidR="00401415">
        <w:rPr>
          <w:rFonts w:ascii="Times New Roman" w:hAnsi="Times New Roman"/>
          <w:sz w:val="24"/>
          <w:szCs w:val="24"/>
        </w:rPr>
        <w:t>4</w:t>
      </w:r>
      <w:r w:rsidR="00E61E2B">
        <w:rPr>
          <w:rFonts w:ascii="Times New Roman" w:hAnsi="Times New Roman"/>
          <w:sz w:val="24"/>
          <w:szCs w:val="24"/>
        </w:rPr>
        <w:t>4</w:t>
      </w:r>
      <w:r>
        <w:rPr>
          <w:rFonts w:ascii="Times New Roman" w:hAnsi="Times New Roman"/>
          <w:sz w:val="24"/>
          <w:szCs w:val="24"/>
        </w:rPr>
        <w:t>-р</w:t>
      </w:r>
    </w:p>
    <w:p w:rsidR="00010DF0" w:rsidRPr="00010DF0" w:rsidRDefault="00010DF0" w:rsidP="00010DF0">
      <w:pPr>
        <w:jc w:val="center"/>
        <w:rPr>
          <w:rFonts w:ascii="Times New Roman" w:hAnsi="Times New Roman"/>
          <w:sz w:val="24"/>
          <w:szCs w:val="24"/>
        </w:rPr>
      </w:pPr>
    </w:p>
    <w:p w:rsidR="00010DF0" w:rsidRPr="00010DF0" w:rsidRDefault="00010DF0" w:rsidP="00010DF0">
      <w:pPr>
        <w:rPr>
          <w:rFonts w:ascii="Times New Roman" w:hAnsi="Times New Roman"/>
          <w:sz w:val="24"/>
          <w:szCs w:val="24"/>
        </w:rPr>
      </w:pPr>
    </w:p>
    <w:p w:rsidR="00010DF0" w:rsidRPr="00010DF0" w:rsidRDefault="00401415" w:rsidP="00010DF0">
      <w:pPr>
        <w:jc w:val="center"/>
        <w:rPr>
          <w:rFonts w:ascii="Times New Roman" w:hAnsi="Times New Roman"/>
          <w:b/>
          <w:sz w:val="24"/>
          <w:szCs w:val="24"/>
        </w:rPr>
      </w:pPr>
      <w:r>
        <w:rPr>
          <w:rFonts w:ascii="Times New Roman" w:hAnsi="Times New Roman"/>
          <w:b/>
          <w:sz w:val="24"/>
          <w:szCs w:val="24"/>
        </w:rPr>
        <w:t>Правила</w:t>
      </w:r>
    </w:p>
    <w:p w:rsidR="00010DF0" w:rsidRPr="00010DF0" w:rsidRDefault="00010DF0" w:rsidP="00010DF0">
      <w:pPr>
        <w:jc w:val="center"/>
        <w:rPr>
          <w:rFonts w:ascii="Times New Roman" w:hAnsi="Times New Roman"/>
          <w:b/>
          <w:sz w:val="24"/>
          <w:szCs w:val="24"/>
        </w:rPr>
      </w:pPr>
      <w:r w:rsidRPr="00010DF0">
        <w:rPr>
          <w:rFonts w:ascii="Times New Roman" w:hAnsi="Times New Roman"/>
          <w:b/>
          <w:sz w:val="24"/>
          <w:szCs w:val="24"/>
        </w:rPr>
        <w:t>обеспечени</w:t>
      </w:r>
      <w:r w:rsidR="00401415">
        <w:rPr>
          <w:rFonts w:ascii="Times New Roman" w:hAnsi="Times New Roman"/>
          <w:b/>
          <w:sz w:val="24"/>
          <w:szCs w:val="24"/>
        </w:rPr>
        <w:t>я</w:t>
      </w:r>
      <w:r w:rsidRPr="00010DF0">
        <w:rPr>
          <w:rFonts w:ascii="Times New Roman" w:hAnsi="Times New Roman"/>
          <w:b/>
          <w:sz w:val="24"/>
          <w:szCs w:val="24"/>
        </w:rPr>
        <w:t xml:space="preserve"> безопасности и использования квалифицированной электронной подписи и средств квалифицированной электронной подписи</w:t>
      </w:r>
    </w:p>
    <w:p w:rsidR="00986955" w:rsidRDefault="00986955" w:rsidP="00010DF0">
      <w:pPr>
        <w:tabs>
          <w:tab w:val="left" w:pos="5925"/>
        </w:tabs>
        <w:ind w:firstLine="0"/>
        <w:rPr>
          <w:rFonts w:ascii="Times New Roman" w:hAnsi="Times New Roman"/>
          <w:sz w:val="24"/>
          <w:szCs w:val="24"/>
        </w:rPr>
      </w:pPr>
    </w:p>
    <w:p w:rsidR="00986955" w:rsidRDefault="00986955" w:rsidP="00536BFA">
      <w:pPr>
        <w:tabs>
          <w:tab w:val="left" w:pos="1140"/>
        </w:tabs>
        <w:ind w:firstLine="0"/>
        <w:rPr>
          <w:rFonts w:ascii="Times New Roman" w:hAnsi="Times New Roman"/>
          <w:sz w:val="24"/>
          <w:szCs w:val="24"/>
        </w:rPr>
      </w:pP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Обеспечьте конфиденциальнос</w:t>
      </w:r>
      <w:r w:rsidR="00401415">
        <w:rPr>
          <w:rFonts w:ascii="Times New Roman" w:hAnsi="Times New Roman"/>
          <w:sz w:val="24"/>
          <w:szCs w:val="24"/>
        </w:rPr>
        <w:t>ть ключей электронной подписи.</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Для предотвращения внештатных ситуаций при использовании ключевой информации </w:t>
      </w:r>
      <w:r w:rsidRPr="00010DF0">
        <w:rPr>
          <w:rFonts w:ascii="Times New Roman" w:hAnsi="Times New Roman"/>
          <w:b/>
          <w:sz w:val="24"/>
          <w:szCs w:val="24"/>
        </w:rPr>
        <w:t>ограничьте доступ к компьютеру</w:t>
      </w:r>
      <w:r w:rsidRPr="00010DF0">
        <w:rPr>
          <w:rFonts w:ascii="Times New Roman" w:hAnsi="Times New Roman"/>
          <w:sz w:val="24"/>
          <w:szCs w:val="24"/>
        </w:rPr>
        <w:t xml:space="preserve">, который используется для работы с ключевой информацией и подписания документов электронной подписью. Не доверяйте Ваш компьютер для обслуживания посторонним лицам, исключите бесконтрольный доступ в помещения, в которых размещаются средства электронной подписи.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Не передавайте никому личный ключевой носитель и не сообщайте PIN-код к нему</w:t>
      </w:r>
      <w:r w:rsidRPr="00010DF0">
        <w:rPr>
          <w:rFonts w:ascii="Times New Roman" w:hAnsi="Times New Roman"/>
          <w:sz w:val="24"/>
          <w:szCs w:val="24"/>
        </w:rPr>
        <w:t xml:space="preserve"> кому бы то ни было. Доступ к ключевому носителю должен быть только у</w:t>
      </w:r>
      <w:r w:rsidR="00401415">
        <w:rPr>
          <w:rFonts w:ascii="Times New Roman" w:hAnsi="Times New Roman"/>
          <w:sz w:val="24"/>
          <w:szCs w:val="24"/>
        </w:rPr>
        <w:t xml:space="preserve"> владельца электронной подписи.</w:t>
      </w:r>
    </w:p>
    <w:p w:rsidR="00010DF0" w:rsidRPr="00010DF0" w:rsidRDefault="00010DF0" w:rsidP="00401415">
      <w:pPr>
        <w:widowControl/>
        <w:numPr>
          <w:ilvl w:val="0"/>
          <w:numId w:val="1"/>
        </w:numPr>
        <w:tabs>
          <w:tab w:val="right" w:pos="1276"/>
        </w:tabs>
        <w:autoSpaceDE/>
        <w:autoSpaceDN/>
        <w:adjustRightInd/>
        <w:spacing w:after="23" w:line="259" w:lineRule="auto"/>
        <w:ind w:left="0" w:firstLine="851"/>
        <w:rPr>
          <w:rFonts w:ascii="Times New Roman" w:hAnsi="Times New Roman"/>
          <w:sz w:val="24"/>
          <w:szCs w:val="24"/>
        </w:rPr>
      </w:pPr>
      <w:r w:rsidRPr="00010DF0">
        <w:rPr>
          <w:rFonts w:ascii="Times New Roman" w:hAnsi="Times New Roman"/>
          <w:b/>
          <w:sz w:val="24"/>
          <w:szCs w:val="24"/>
        </w:rPr>
        <w:t>Не оставляйте личный ключевой носитель и/или PIN-ко</w:t>
      </w:r>
      <w:r w:rsidR="00401415">
        <w:rPr>
          <w:rFonts w:ascii="Times New Roman" w:hAnsi="Times New Roman"/>
          <w:b/>
          <w:sz w:val="24"/>
          <w:szCs w:val="24"/>
        </w:rPr>
        <w:t>д доступа к нему без присмотра.</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Обеспечьте безопасное хранение ключей электронной подписи на ключевом носителе в сейфе или запираемом ящике стола.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Подсоединяйте ключевой носитель к компьютеру только для подписания электронных документов</w:t>
      </w:r>
      <w:r w:rsidRPr="00010DF0">
        <w:rPr>
          <w:rFonts w:ascii="Times New Roman" w:hAnsi="Times New Roman"/>
          <w:sz w:val="24"/>
          <w:szCs w:val="24"/>
        </w:rPr>
        <w:t xml:space="preserve">, и в обязательном порядке извлекайте его из компьютера сразу после окончания работы. Блокируйте компьютер и извлекайте ключевые носители при уходе с рабочего места.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Не извлекайте ключевой носитель во время его работы</w:t>
      </w:r>
      <w:r w:rsidRPr="00010DF0">
        <w:rPr>
          <w:rFonts w:ascii="Times New Roman" w:hAnsi="Times New Roman"/>
          <w:sz w:val="24"/>
          <w:szCs w:val="24"/>
        </w:rPr>
        <w:t xml:space="preserve">, т.к. это может привести к потере данных на нем. Извлечение ключевого носителя должно производиться через «Безопасное извлечение Запоминающего устройства».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Старайтесь не наносить повреждений своему ключевому носителю</w:t>
      </w:r>
      <w:r w:rsidRPr="00010DF0">
        <w:rPr>
          <w:rFonts w:ascii="Times New Roman" w:hAnsi="Times New Roman"/>
          <w:sz w:val="24"/>
          <w:szCs w:val="24"/>
        </w:rPr>
        <w:t xml:space="preserve">, не ронять и не ударять, а при извлечении из порта компьютера не менять угол наклона и не раскачивать. Механические повреждения могут привести к поломке ключевого носителя.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Не допускается снимать несанкционированные копии с ключевых носителей, знакомить или передавать ключевые носители лицам, к ним не допущенным, записывать на ключевой носитель с ключами электронной подписи постороннюю информацию.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Работайте под учетной записью обычного пользователя</w:t>
      </w:r>
      <w:r w:rsidRPr="00010DF0">
        <w:rPr>
          <w:rFonts w:ascii="Times New Roman" w:hAnsi="Times New Roman"/>
          <w:sz w:val="24"/>
          <w:szCs w:val="24"/>
        </w:rPr>
        <w:t xml:space="preserve"> (учетная запись должна быть защищена надежным паролем). Не рекомендуется работа с электронной подписью под учетной записью «Администратор». Отключите стандартную учетную запись «Гость».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Запретите доступ по сети в вашей организации к каталогам на компьютере, где установлены средства электронной подписи, посторонним лицам.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Используйте на компьютере только лицензионное программное обеспечение. Своевременно устанавливайте обновления безопасности операционной системы.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Обеспечьте непрерывную комплексную защиту компьютера от вирусов</w:t>
      </w:r>
      <w:r w:rsidRPr="00010DF0">
        <w:rPr>
          <w:rFonts w:ascii="Times New Roman" w:hAnsi="Times New Roman"/>
          <w:sz w:val="24"/>
          <w:szCs w:val="24"/>
        </w:rPr>
        <w:t xml:space="preserve">, хакерских атак, спама, шпионского программного обеспечения и других вредоносных программ лицензионным антивирусным программным обеспечением с рекомендуемым разработчиком периодом обновления баз данных, с включенной защитой паролем и сетевой защитой, выставленной на максимальный уровень безопасности. Будьте очень осторожны </w:t>
      </w:r>
      <w:r w:rsidRPr="00010DF0">
        <w:rPr>
          <w:rFonts w:ascii="Times New Roman" w:hAnsi="Times New Roman"/>
          <w:sz w:val="24"/>
          <w:szCs w:val="24"/>
        </w:rPr>
        <w:lastRenderedPageBreak/>
        <w:t>при получении сообщений файлами</w:t>
      </w:r>
      <w:r w:rsidR="00557E94">
        <w:rPr>
          <w:rFonts w:ascii="Times New Roman" w:hAnsi="Times New Roman"/>
          <w:sz w:val="24"/>
          <w:szCs w:val="24"/>
        </w:rPr>
        <w:t>-</w:t>
      </w:r>
      <w:r w:rsidRPr="00010DF0">
        <w:rPr>
          <w:rFonts w:ascii="Times New Roman" w:hAnsi="Times New Roman"/>
          <w:sz w:val="24"/>
          <w:szCs w:val="24"/>
        </w:rPr>
        <w:t xml:space="preserve">вложениями. Обращайте внимание на расширение файла. Проводите полную еженедельную проверку компьютера на наличие вирусов.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Применяйте для формирования электронной подписи только действующий ключ электронной подписи и с учетом ограничений, содержащихся в сертификате ключа проверки электронной подписи (в расширениях </w:t>
      </w:r>
      <w:proofErr w:type="spellStart"/>
      <w:r w:rsidRPr="00010DF0">
        <w:rPr>
          <w:rFonts w:ascii="Times New Roman" w:hAnsi="Times New Roman"/>
          <w:sz w:val="24"/>
          <w:szCs w:val="24"/>
        </w:rPr>
        <w:t>Extended</w:t>
      </w:r>
      <w:proofErr w:type="spellEnd"/>
      <w:r w:rsidRPr="00010DF0">
        <w:rPr>
          <w:rFonts w:ascii="Times New Roman" w:hAnsi="Times New Roman"/>
          <w:sz w:val="24"/>
          <w:szCs w:val="24"/>
        </w:rPr>
        <w:t xml:space="preserve"> </w:t>
      </w:r>
      <w:proofErr w:type="spellStart"/>
      <w:r w:rsidRPr="00010DF0">
        <w:rPr>
          <w:rFonts w:ascii="Times New Roman" w:hAnsi="Times New Roman"/>
          <w:sz w:val="24"/>
          <w:szCs w:val="24"/>
        </w:rPr>
        <w:t>Key</w:t>
      </w:r>
      <w:proofErr w:type="spellEnd"/>
      <w:r w:rsidRPr="00010DF0">
        <w:rPr>
          <w:rFonts w:ascii="Times New Roman" w:hAnsi="Times New Roman"/>
          <w:sz w:val="24"/>
          <w:szCs w:val="24"/>
        </w:rPr>
        <w:t xml:space="preserve"> </w:t>
      </w:r>
      <w:proofErr w:type="spellStart"/>
      <w:r w:rsidRPr="00010DF0">
        <w:rPr>
          <w:rFonts w:ascii="Times New Roman" w:hAnsi="Times New Roman"/>
          <w:sz w:val="24"/>
          <w:szCs w:val="24"/>
        </w:rPr>
        <w:t>Usage</w:t>
      </w:r>
      <w:proofErr w:type="spellEnd"/>
      <w:r w:rsidRPr="00010DF0">
        <w:rPr>
          <w:rFonts w:ascii="Times New Roman" w:hAnsi="Times New Roman"/>
          <w:sz w:val="24"/>
          <w:szCs w:val="24"/>
        </w:rPr>
        <w:t xml:space="preserve">, </w:t>
      </w:r>
      <w:proofErr w:type="spellStart"/>
      <w:r w:rsidRPr="00010DF0">
        <w:rPr>
          <w:rFonts w:ascii="Times New Roman" w:hAnsi="Times New Roman"/>
          <w:sz w:val="24"/>
          <w:szCs w:val="24"/>
        </w:rPr>
        <w:t>Application</w:t>
      </w:r>
      <w:proofErr w:type="spellEnd"/>
      <w:r w:rsidRPr="00010DF0">
        <w:rPr>
          <w:rFonts w:ascii="Times New Roman" w:hAnsi="Times New Roman"/>
          <w:sz w:val="24"/>
          <w:szCs w:val="24"/>
        </w:rPr>
        <w:t xml:space="preserve"> </w:t>
      </w:r>
      <w:proofErr w:type="spellStart"/>
      <w:r w:rsidRPr="00010DF0">
        <w:rPr>
          <w:rFonts w:ascii="Times New Roman" w:hAnsi="Times New Roman"/>
          <w:sz w:val="24"/>
          <w:szCs w:val="24"/>
        </w:rPr>
        <w:t>Policy</w:t>
      </w:r>
      <w:proofErr w:type="spellEnd"/>
      <w:r w:rsidRPr="00010DF0">
        <w:rPr>
          <w:rFonts w:ascii="Times New Roman" w:hAnsi="Times New Roman"/>
          <w:sz w:val="24"/>
          <w:szCs w:val="24"/>
        </w:rPr>
        <w:t xml:space="preserve">), если такие ограничения были установлены.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В случае утраты личного ключевого носителя и/или PIN-кода доступа к нему для блокировки использования Вашего ключа электронной подписи посторонними лицами </w:t>
      </w:r>
      <w:r w:rsidRPr="00010DF0">
        <w:rPr>
          <w:rFonts w:ascii="Times New Roman" w:hAnsi="Times New Roman"/>
          <w:b/>
          <w:sz w:val="24"/>
          <w:szCs w:val="24"/>
        </w:rPr>
        <w:t>немедленно известите Удостоверяющий центр о нарушении конфиденциальности ключа электронной подписи</w:t>
      </w:r>
      <w:r w:rsidRPr="00010DF0">
        <w:rPr>
          <w:rFonts w:ascii="Times New Roman" w:hAnsi="Times New Roman"/>
          <w:sz w:val="24"/>
          <w:szCs w:val="24"/>
        </w:rPr>
        <w:t xml:space="preserve">. Не применяйте ключ электронной подписи при наличии оснований полагать, что конфиденциальность данного ключа нарушена.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Немедленно обратитесь в Удостоверяющий центр с заявлением на аннулирование квалифицированного сертификата ключа проверки электронной подписи в случае нарушения конфиденциальности или подозрения в нарушении конфиденциальности ключа электронной подписи.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sz w:val="24"/>
          <w:szCs w:val="24"/>
        </w:rPr>
        <w:t xml:space="preserve">Используйте для создания и проверки квалифицированных электронных подписей, создания ключей электронной подписи и ключей проверки электронной подписи сертифицированные в соответствии с правилами сертификации Российской Федерации средства электронной подписи. </w:t>
      </w:r>
    </w:p>
    <w:p w:rsidR="00010DF0" w:rsidRPr="00010DF0" w:rsidRDefault="00010DF0" w:rsidP="00401415">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010DF0">
        <w:rPr>
          <w:rFonts w:ascii="Times New Roman" w:hAnsi="Times New Roman"/>
          <w:b/>
          <w:sz w:val="24"/>
          <w:szCs w:val="24"/>
        </w:rPr>
        <w:t>Запрещается устанавливать режим «Включить кэширование»</w:t>
      </w:r>
      <w:r w:rsidRPr="00010DF0">
        <w:rPr>
          <w:rFonts w:ascii="Times New Roman" w:hAnsi="Times New Roman"/>
          <w:sz w:val="24"/>
          <w:szCs w:val="24"/>
        </w:rPr>
        <w:t xml:space="preserve"> в настройках режима работы средства электронной подписи. Кэширование заключается в том, что считанные с ключевого носителя ключи останутся загруженными в памяти службы хранения ключей и будут доступны любому приложению после извлечения ключевого носителя из считывателя и до завершения работы компьютера. Это означает, что в случае хакерской атаки на Ваш компьютер, злоумышленник сможет воспользоваться загруженными ключами для выработки электронной подписи от Вашего имени. </w:t>
      </w:r>
    </w:p>
    <w:p w:rsidR="00986955" w:rsidRDefault="00010DF0" w:rsidP="00E61E2B">
      <w:pPr>
        <w:widowControl/>
        <w:numPr>
          <w:ilvl w:val="0"/>
          <w:numId w:val="1"/>
        </w:numPr>
        <w:tabs>
          <w:tab w:val="right" w:pos="1276"/>
        </w:tabs>
        <w:autoSpaceDE/>
        <w:autoSpaceDN/>
        <w:adjustRightInd/>
        <w:spacing w:after="15" w:line="269" w:lineRule="auto"/>
        <w:ind w:left="0" w:firstLine="851"/>
        <w:rPr>
          <w:rFonts w:ascii="Times New Roman" w:hAnsi="Times New Roman"/>
          <w:sz w:val="24"/>
          <w:szCs w:val="24"/>
        </w:rPr>
      </w:pPr>
      <w:r w:rsidRPr="004B16AF">
        <w:rPr>
          <w:rFonts w:ascii="Times New Roman" w:hAnsi="Times New Roman"/>
          <w:sz w:val="24"/>
          <w:szCs w:val="24"/>
        </w:rPr>
        <w:t>Если вам в течение сеанса работы со средствами электронной подписи приходится многократно использовать ключевой носитель, то для ускорения работы используйте настройку средства электронной подписи «Запомнить пароль». После завершения сеанса работы обязательно удалите запомненные пароли, для чего используйте возможности средства электр</w:t>
      </w:r>
      <w:r w:rsidR="00E61E2B">
        <w:rPr>
          <w:rFonts w:ascii="Times New Roman" w:hAnsi="Times New Roman"/>
          <w:sz w:val="24"/>
          <w:szCs w:val="24"/>
        </w:rPr>
        <w:t>онной подписи.</w:t>
      </w: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jc w:val="center"/>
        <w:rPr>
          <w:rFonts w:ascii="Times New Roman" w:hAnsi="Times New Roman"/>
          <w:sz w:val="24"/>
          <w:szCs w:val="24"/>
        </w:rPr>
      </w:pPr>
      <w:r>
        <w:rPr>
          <w:rFonts w:ascii="Times New Roman" w:hAnsi="Times New Roman"/>
          <w:sz w:val="24"/>
          <w:szCs w:val="24"/>
        </w:rPr>
        <w:t>Ознакомлены:</w:t>
      </w:r>
    </w:p>
    <w:p w:rsidR="00E61E2B" w:rsidRPr="00963ACF" w:rsidRDefault="00E61E2B" w:rsidP="00E61E2B">
      <w:pPr>
        <w:rPr>
          <w:rFonts w:ascii="Times New Roman" w:hAnsi="Times New Roman"/>
          <w:sz w:val="24"/>
          <w:szCs w:val="24"/>
        </w:rPr>
      </w:pPr>
      <w:proofErr w:type="spellStart"/>
      <w:r>
        <w:rPr>
          <w:rFonts w:ascii="Times New Roman" w:hAnsi="Times New Roman"/>
          <w:sz w:val="24"/>
          <w:szCs w:val="24"/>
        </w:rPr>
        <w:t>Мохирева</w:t>
      </w:r>
      <w:proofErr w:type="spellEnd"/>
      <w:r w:rsidRPr="00963ACF">
        <w:rPr>
          <w:rFonts w:ascii="Times New Roman" w:hAnsi="Times New Roman"/>
          <w:sz w:val="24"/>
          <w:szCs w:val="24"/>
        </w:rPr>
        <w:t xml:space="preserve"> </w:t>
      </w:r>
      <w:r>
        <w:rPr>
          <w:rFonts w:ascii="Times New Roman" w:hAnsi="Times New Roman"/>
          <w:sz w:val="24"/>
          <w:szCs w:val="24"/>
        </w:rPr>
        <w:t>О.П.</w:t>
      </w:r>
      <w:r>
        <w:rPr>
          <w:rFonts w:ascii="Times New Roman" w:hAnsi="Times New Roman"/>
          <w:sz w:val="24"/>
          <w:szCs w:val="24"/>
        </w:rPr>
        <w:t>______________________</w:t>
      </w:r>
      <w:r w:rsidRPr="00963ACF">
        <w:rPr>
          <w:rFonts w:ascii="Times New Roman" w:hAnsi="Times New Roman"/>
          <w:sz w:val="24"/>
          <w:szCs w:val="24"/>
        </w:rPr>
        <w:t xml:space="preserve">  </w:t>
      </w:r>
    </w:p>
    <w:p w:rsidR="00E61E2B" w:rsidRDefault="00E61E2B" w:rsidP="00E61E2B">
      <w:pPr>
        <w:widowControl/>
        <w:autoSpaceDE/>
        <w:autoSpaceDN/>
        <w:adjustRightInd/>
        <w:rPr>
          <w:rFonts w:ascii="Times New Roman" w:hAnsi="Times New Roman"/>
          <w:sz w:val="24"/>
          <w:szCs w:val="24"/>
        </w:rPr>
      </w:pPr>
      <w:r>
        <w:rPr>
          <w:rFonts w:ascii="Times New Roman" w:hAnsi="Times New Roman"/>
          <w:sz w:val="24"/>
          <w:szCs w:val="24"/>
        </w:rPr>
        <w:t xml:space="preserve"> Ульянов</w:t>
      </w:r>
      <w:r w:rsidRPr="00963ACF">
        <w:rPr>
          <w:rFonts w:ascii="Times New Roman" w:hAnsi="Times New Roman"/>
          <w:sz w:val="24"/>
          <w:szCs w:val="24"/>
        </w:rPr>
        <w:t xml:space="preserve"> А.А.</w:t>
      </w:r>
      <w:r>
        <w:rPr>
          <w:rFonts w:ascii="Times New Roman" w:hAnsi="Times New Roman"/>
          <w:sz w:val="24"/>
          <w:szCs w:val="24"/>
        </w:rPr>
        <w:t>_______________________</w:t>
      </w:r>
    </w:p>
    <w:p w:rsidR="00E61E2B" w:rsidRDefault="00E61E2B" w:rsidP="00E61E2B">
      <w:pPr>
        <w:widowControl/>
        <w:autoSpaceDE/>
        <w:autoSpaceDN/>
        <w:adjustRightInd/>
        <w:rPr>
          <w:rFonts w:ascii="Times New Roman" w:hAnsi="Times New Roman"/>
          <w:sz w:val="24"/>
          <w:szCs w:val="24"/>
        </w:rPr>
      </w:pPr>
      <w:r w:rsidRPr="00963ACF">
        <w:rPr>
          <w:rFonts w:ascii="Times New Roman" w:hAnsi="Times New Roman"/>
          <w:sz w:val="24"/>
          <w:szCs w:val="24"/>
        </w:rPr>
        <w:t>Абрамов Е.В.</w:t>
      </w:r>
      <w:r>
        <w:rPr>
          <w:rFonts w:ascii="Times New Roman" w:hAnsi="Times New Roman"/>
          <w:sz w:val="24"/>
          <w:szCs w:val="24"/>
        </w:rPr>
        <w:t>_______________________</w:t>
      </w:r>
    </w:p>
    <w:p w:rsidR="00E61E2B" w:rsidRPr="00963ACF" w:rsidRDefault="00E61E2B" w:rsidP="00E61E2B">
      <w:pPr>
        <w:widowControl/>
        <w:autoSpaceDE/>
        <w:autoSpaceDN/>
        <w:adjustRightInd/>
        <w:rPr>
          <w:rFonts w:ascii="Times New Roman" w:hAnsi="Times New Roman"/>
          <w:sz w:val="24"/>
          <w:szCs w:val="24"/>
        </w:rPr>
      </w:pPr>
      <w:r>
        <w:rPr>
          <w:rFonts w:ascii="Times New Roman" w:hAnsi="Times New Roman"/>
          <w:sz w:val="24"/>
          <w:szCs w:val="24"/>
        </w:rPr>
        <w:t>Степанов</w:t>
      </w:r>
      <w:r w:rsidRPr="00963ACF">
        <w:rPr>
          <w:rFonts w:ascii="Times New Roman" w:hAnsi="Times New Roman"/>
          <w:sz w:val="24"/>
          <w:szCs w:val="24"/>
        </w:rPr>
        <w:t xml:space="preserve"> А.В. </w:t>
      </w:r>
      <w:r>
        <w:rPr>
          <w:rFonts w:ascii="Times New Roman" w:hAnsi="Times New Roman"/>
          <w:sz w:val="24"/>
          <w:szCs w:val="24"/>
        </w:rPr>
        <w:t>______________________</w:t>
      </w:r>
    </w:p>
    <w:p w:rsidR="00E61E2B" w:rsidRDefault="00E61E2B" w:rsidP="00E61E2B">
      <w:pPr>
        <w:rPr>
          <w:rFonts w:ascii="Times New Roman" w:hAnsi="Times New Roman"/>
          <w:sz w:val="24"/>
          <w:szCs w:val="24"/>
        </w:rPr>
      </w:pPr>
      <w:proofErr w:type="spellStart"/>
      <w:r w:rsidRPr="00963ACF">
        <w:rPr>
          <w:rFonts w:ascii="Times New Roman" w:hAnsi="Times New Roman"/>
          <w:sz w:val="24"/>
          <w:szCs w:val="24"/>
        </w:rPr>
        <w:t>Ханюков</w:t>
      </w:r>
      <w:proofErr w:type="spellEnd"/>
      <w:r w:rsidRPr="00963ACF">
        <w:rPr>
          <w:rFonts w:ascii="Times New Roman" w:hAnsi="Times New Roman"/>
          <w:sz w:val="24"/>
          <w:szCs w:val="24"/>
        </w:rPr>
        <w:t xml:space="preserve"> А.Г.</w:t>
      </w:r>
      <w:r>
        <w:rPr>
          <w:rFonts w:ascii="Times New Roman" w:hAnsi="Times New Roman"/>
          <w:sz w:val="24"/>
          <w:szCs w:val="24"/>
        </w:rPr>
        <w:t>_______________________</w:t>
      </w:r>
    </w:p>
    <w:p w:rsidR="00E61E2B" w:rsidRDefault="00E61E2B" w:rsidP="00E61E2B">
      <w:pPr>
        <w:rPr>
          <w:rFonts w:ascii="Times New Roman" w:hAnsi="Times New Roman"/>
          <w:sz w:val="24"/>
          <w:szCs w:val="24"/>
        </w:rPr>
      </w:pPr>
      <w:proofErr w:type="spellStart"/>
      <w:r w:rsidRPr="00963ACF">
        <w:rPr>
          <w:rFonts w:ascii="Times New Roman" w:hAnsi="Times New Roman"/>
          <w:sz w:val="24"/>
          <w:szCs w:val="24"/>
        </w:rPr>
        <w:t>Арцуев</w:t>
      </w:r>
      <w:r>
        <w:rPr>
          <w:rFonts w:ascii="Times New Roman" w:hAnsi="Times New Roman"/>
          <w:sz w:val="24"/>
          <w:szCs w:val="24"/>
        </w:rPr>
        <w:t>а</w:t>
      </w:r>
      <w:proofErr w:type="spellEnd"/>
      <w:r w:rsidRPr="00963ACF">
        <w:rPr>
          <w:rFonts w:ascii="Times New Roman" w:hAnsi="Times New Roman"/>
          <w:sz w:val="24"/>
          <w:szCs w:val="24"/>
        </w:rPr>
        <w:t xml:space="preserve"> З.С. </w:t>
      </w:r>
      <w:r>
        <w:rPr>
          <w:rFonts w:ascii="Times New Roman" w:hAnsi="Times New Roman"/>
          <w:sz w:val="24"/>
          <w:szCs w:val="24"/>
        </w:rPr>
        <w:t>_________________________</w:t>
      </w:r>
    </w:p>
    <w:p w:rsidR="00E61E2B" w:rsidRDefault="00E61E2B" w:rsidP="00E61E2B">
      <w:pPr>
        <w:rPr>
          <w:rFonts w:ascii="Times New Roman" w:hAnsi="Times New Roman"/>
          <w:sz w:val="24"/>
          <w:szCs w:val="24"/>
        </w:rPr>
      </w:pPr>
      <w:r>
        <w:rPr>
          <w:rFonts w:ascii="Times New Roman" w:hAnsi="Times New Roman"/>
          <w:sz w:val="24"/>
          <w:szCs w:val="24"/>
        </w:rPr>
        <w:t>Комарова</w:t>
      </w:r>
      <w:r w:rsidRPr="00963ACF">
        <w:rPr>
          <w:rFonts w:ascii="Times New Roman" w:hAnsi="Times New Roman"/>
          <w:sz w:val="24"/>
          <w:szCs w:val="24"/>
        </w:rPr>
        <w:t xml:space="preserve"> Е.В.</w:t>
      </w:r>
      <w:r>
        <w:rPr>
          <w:rFonts w:ascii="Times New Roman" w:hAnsi="Times New Roman"/>
          <w:sz w:val="24"/>
          <w:szCs w:val="24"/>
        </w:rPr>
        <w:t>________________________</w:t>
      </w:r>
    </w:p>
    <w:p w:rsidR="00E61E2B" w:rsidRDefault="00E61E2B" w:rsidP="00E61E2B">
      <w:pPr>
        <w:rPr>
          <w:rFonts w:ascii="Times New Roman" w:hAnsi="Times New Roman"/>
          <w:sz w:val="24"/>
          <w:szCs w:val="24"/>
        </w:rPr>
      </w:pPr>
      <w:r>
        <w:rPr>
          <w:rFonts w:ascii="Times New Roman" w:hAnsi="Times New Roman"/>
          <w:sz w:val="24"/>
          <w:szCs w:val="24"/>
        </w:rPr>
        <w:t>Петрова</w:t>
      </w:r>
      <w:r w:rsidRPr="00963ACF">
        <w:rPr>
          <w:rFonts w:ascii="Times New Roman" w:hAnsi="Times New Roman"/>
          <w:sz w:val="24"/>
          <w:szCs w:val="24"/>
        </w:rPr>
        <w:t xml:space="preserve"> Т.С.</w:t>
      </w:r>
      <w:r>
        <w:rPr>
          <w:rFonts w:ascii="Times New Roman" w:hAnsi="Times New Roman"/>
          <w:sz w:val="24"/>
          <w:szCs w:val="24"/>
        </w:rPr>
        <w:t>_________________________</w:t>
      </w:r>
    </w:p>
    <w:p w:rsidR="00E61E2B" w:rsidRDefault="00E61E2B" w:rsidP="00E61E2B">
      <w:pPr>
        <w:rPr>
          <w:rFonts w:ascii="Times New Roman" w:hAnsi="Times New Roman"/>
          <w:sz w:val="24"/>
          <w:szCs w:val="24"/>
        </w:rPr>
      </w:pPr>
      <w:r w:rsidRPr="00963ACF">
        <w:rPr>
          <w:rFonts w:ascii="Times New Roman" w:hAnsi="Times New Roman"/>
          <w:sz w:val="24"/>
          <w:szCs w:val="24"/>
        </w:rPr>
        <w:t>Федотов</w:t>
      </w:r>
      <w:r>
        <w:rPr>
          <w:rFonts w:ascii="Times New Roman" w:hAnsi="Times New Roman"/>
          <w:sz w:val="24"/>
          <w:szCs w:val="24"/>
        </w:rPr>
        <w:t>а</w:t>
      </w:r>
      <w:r w:rsidRPr="00963ACF">
        <w:rPr>
          <w:rFonts w:ascii="Times New Roman" w:hAnsi="Times New Roman"/>
          <w:sz w:val="24"/>
          <w:szCs w:val="24"/>
        </w:rPr>
        <w:t xml:space="preserve"> Е.В. </w:t>
      </w:r>
      <w:r>
        <w:rPr>
          <w:rFonts w:ascii="Times New Roman" w:hAnsi="Times New Roman"/>
          <w:sz w:val="24"/>
          <w:szCs w:val="24"/>
        </w:rPr>
        <w:t>_______________________</w:t>
      </w:r>
    </w:p>
    <w:p w:rsidR="00E61E2B" w:rsidRDefault="00E61E2B" w:rsidP="00E61E2B">
      <w:pPr>
        <w:rPr>
          <w:rFonts w:ascii="Times New Roman" w:hAnsi="Times New Roman"/>
          <w:sz w:val="24"/>
          <w:szCs w:val="24"/>
        </w:rPr>
      </w:pPr>
      <w:r w:rsidRPr="00963ACF">
        <w:rPr>
          <w:rFonts w:ascii="Times New Roman" w:hAnsi="Times New Roman"/>
          <w:sz w:val="24"/>
          <w:szCs w:val="24"/>
        </w:rPr>
        <w:t>Субботин</w:t>
      </w:r>
      <w:r>
        <w:rPr>
          <w:rFonts w:ascii="Times New Roman" w:hAnsi="Times New Roman"/>
          <w:sz w:val="24"/>
          <w:szCs w:val="24"/>
        </w:rPr>
        <w:t>а</w:t>
      </w:r>
      <w:r w:rsidRPr="00963ACF">
        <w:rPr>
          <w:rFonts w:ascii="Times New Roman" w:hAnsi="Times New Roman"/>
          <w:sz w:val="24"/>
          <w:szCs w:val="24"/>
        </w:rPr>
        <w:t xml:space="preserve"> Л.С.</w:t>
      </w:r>
      <w:r>
        <w:rPr>
          <w:rFonts w:ascii="Times New Roman" w:hAnsi="Times New Roman"/>
          <w:sz w:val="24"/>
          <w:szCs w:val="24"/>
        </w:rPr>
        <w:t>________________________</w:t>
      </w:r>
      <w:r>
        <w:rPr>
          <w:rFonts w:ascii="Times New Roman" w:hAnsi="Times New Roman"/>
          <w:sz w:val="24"/>
          <w:szCs w:val="24"/>
        </w:rPr>
        <w:t xml:space="preserve"> </w:t>
      </w:r>
    </w:p>
    <w:p w:rsidR="00E61E2B" w:rsidRDefault="00E61E2B" w:rsidP="00E61E2B">
      <w:pPr>
        <w:rPr>
          <w:rFonts w:ascii="Times New Roman" w:hAnsi="Times New Roman"/>
          <w:sz w:val="24"/>
          <w:szCs w:val="24"/>
        </w:rPr>
      </w:pPr>
      <w:r w:rsidRPr="00963ACF">
        <w:rPr>
          <w:rFonts w:ascii="Times New Roman" w:hAnsi="Times New Roman"/>
          <w:sz w:val="24"/>
          <w:szCs w:val="24"/>
        </w:rPr>
        <w:t xml:space="preserve">Никитенко А.В. </w:t>
      </w:r>
      <w:r>
        <w:rPr>
          <w:rFonts w:ascii="Times New Roman" w:hAnsi="Times New Roman"/>
          <w:sz w:val="24"/>
          <w:szCs w:val="24"/>
        </w:rPr>
        <w:t>________________________</w:t>
      </w: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p w:rsidR="00E61E2B" w:rsidRDefault="00E61E2B" w:rsidP="00E61E2B">
      <w:pPr>
        <w:widowControl/>
        <w:tabs>
          <w:tab w:val="right" w:pos="1276"/>
        </w:tabs>
        <w:autoSpaceDE/>
        <w:autoSpaceDN/>
        <w:adjustRightInd/>
        <w:spacing w:after="15" w:line="269" w:lineRule="auto"/>
        <w:rPr>
          <w:rFonts w:ascii="Times New Roman" w:hAnsi="Times New Roman"/>
          <w:sz w:val="24"/>
          <w:szCs w:val="24"/>
        </w:rPr>
      </w:pPr>
      <w:bookmarkStart w:id="0" w:name="_GoBack"/>
      <w:bookmarkEnd w:id="0"/>
    </w:p>
    <w:p w:rsidR="00E61E2B" w:rsidRPr="00E61E2B" w:rsidRDefault="00E61E2B" w:rsidP="00E61E2B">
      <w:pPr>
        <w:widowControl/>
        <w:tabs>
          <w:tab w:val="right" w:pos="1276"/>
        </w:tabs>
        <w:autoSpaceDE/>
        <w:autoSpaceDN/>
        <w:adjustRightInd/>
        <w:spacing w:after="15" w:line="269" w:lineRule="auto"/>
        <w:rPr>
          <w:rFonts w:ascii="Times New Roman" w:hAnsi="Times New Roman"/>
          <w:sz w:val="24"/>
          <w:szCs w:val="24"/>
        </w:rPr>
      </w:pPr>
    </w:p>
    <w:sectPr w:rsidR="00E61E2B" w:rsidRPr="00E61E2B" w:rsidSect="00EB1BB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97800"/>
    <w:multiLevelType w:val="hybridMultilevel"/>
    <w:tmpl w:val="33FC94A8"/>
    <w:lvl w:ilvl="0" w:tplc="884690CA">
      <w:start w:val="1"/>
      <w:numFmt w:val="decimal"/>
      <w:lvlText w:val="%1."/>
      <w:lvlJc w:val="left"/>
      <w:pPr>
        <w:ind w:left="427"/>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D23036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BE3E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D812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0DC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F853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0C9B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3E4A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422B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9E"/>
    <w:rsid w:val="00010DF0"/>
    <w:rsid w:val="000B053B"/>
    <w:rsid w:val="00120C9A"/>
    <w:rsid w:val="00147C18"/>
    <w:rsid w:val="00252BF4"/>
    <w:rsid w:val="003225E7"/>
    <w:rsid w:val="00401415"/>
    <w:rsid w:val="00423541"/>
    <w:rsid w:val="00435C2E"/>
    <w:rsid w:val="004B16AF"/>
    <w:rsid w:val="005363DA"/>
    <w:rsid w:val="00536BFA"/>
    <w:rsid w:val="00557E94"/>
    <w:rsid w:val="005D5F03"/>
    <w:rsid w:val="005E265F"/>
    <w:rsid w:val="00680335"/>
    <w:rsid w:val="00686AC0"/>
    <w:rsid w:val="00746762"/>
    <w:rsid w:val="008C23DD"/>
    <w:rsid w:val="008C7F2D"/>
    <w:rsid w:val="008D788D"/>
    <w:rsid w:val="008E0317"/>
    <w:rsid w:val="00984DDE"/>
    <w:rsid w:val="00986955"/>
    <w:rsid w:val="009A4C4F"/>
    <w:rsid w:val="009E46F0"/>
    <w:rsid w:val="00AA57A3"/>
    <w:rsid w:val="00AB0150"/>
    <w:rsid w:val="00AF56F2"/>
    <w:rsid w:val="00B90C9E"/>
    <w:rsid w:val="00BF6EC6"/>
    <w:rsid w:val="00CC49C5"/>
    <w:rsid w:val="00D5486E"/>
    <w:rsid w:val="00E5479C"/>
    <w:rsid w:val="00E61E2B"/>
    <w:rsid w:val="00E623C1"/>
    <w:rsid w:val="00EB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F007"/>
  <w15:docId w15:val="{5048A819-DD69-47A1-9AFA-25AC6176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F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BFA"/>
    <w:rPr>
      <w:rFonts w:ascii="Tahoma" w:hAnsi="Tahoma" w:cs="Tahoma"/>
      <w:sz w:val="16"/>
      <w:szCs w:val="16"/>
    </w:rPr>
  </w:style>
  <w:style w:type="character" w:customStyle="1" w:styleId="a4">
    <w:name w:val="Текст выноски Знак"/>
    <w:basedOn w:val="a0"/>
    <w:link w:val="a3"/>
    <w:uiPriority w:val="99"/>
    <w:semiHidden/>
    <w:rsid w:val="00536BFA"/>
    <w:rPr>
      <w:rFonts w:ascii="Tahoma" w:eastAsia="Times New Roman" w:hAnsi="Tahoma" w:cs="Tahoma"/>
      <w:sz w:val="16"/>
      <w:szCs w:val="16"/>
      <w:lang w:eastAsia="ru-RU"/>
    </w:rPr>
  </w:style>
  <w:style w:type="paragraph" w:styleId="a5">
    <w:name w:val="List Paragraph"/>
    <w:basedOn w:val="a"/>
    <w:uiPriority w:val="34"/>
    <w:qFormat/>
    <w:rsid w:val="003225E7"/>
    <w:pPr>
      <w:ind w:left="720"/>
      <w:contextualSpacing/>
    </w:pPr>
  </w:style>
  <w:style w:type="character" w:styleId="a6">
    <w:name w:val="Hyperlink"/>
    <w:basedOn w:val="a0"/>
    <w:uiPriority w:val="99"/>
    <w:unhideWhenUsed/>
    <w:rsid w:val="00322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2021-03-11T05:14:00Z</cp:lastPrinted>
  <dcterms:created xsi:type="dcterms:W3CDTF">2021-03-11T05:16:00Z</dcterms:created>
  <dcterms:modified xsi:type="dcterms:W3CDTF">2021-03-11T05:16:00Z</dcterms:modified>
</cp:coreProperties>
</file>