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21C4F353" wp14:editId="1BB78382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444FBD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313308" w:rsidRDefault="00616475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18.10.2022 </w:t>
      </w:r>
      <w:r w:rsidR="00404E3D" w:rsidRPr="00444FBD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663DA0" w:rsidRPr="00444F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372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F460A" w:rsidRPr="00663DA0" w:rsidRDefault="00AF460A" w:rsidP="00AF460A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 внесении изменений в постановление Администрации городско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го округа «поселок Палана» от 09.12.2015 №</w:t>
      </w:r>
      <w:r w:rsidR="00444FB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171</w:t>
      </w:r>
      <w:r w:rsidRPr="00663D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 утверждении муниципальной п</w:t>
      </w:r>
      <w:r w:rsidRPr="00663D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рограммы «Развитие культуры в городском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округе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Default="00663DA0" w:rsidP="004B7DF9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культуры в городском округе «посёлок Палана»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7DF9" w:rsidRPr="00663DA0" w:rsidRDefault="004B7DF9" w:rsidP="004B7DF9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A24D7E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AF460A" w:rsidRDefault="00663DA0" w:rsidP="00AF460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>Внести</w:t>
      </w:r>
      <w:r w:rsid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изменение в</w:t>
      </w:r>
      <w:r w:rsidR="004B7DF9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F460A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 Администрации городского округа «поселок Палана» от 09.12.2015 №</w:t>
      </w:r>
      <w:r w:rsidR="002162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F460A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>171 «Об утверждении муниципальной программы «Развитие культуры в городском округе «поселок Палана»</w:t>
      </w:r>
      <w:r w:rsid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A07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07865" w:rsidRPr="00A07865" w:rsidRDefault="00087C8F" w:rsidP="00A0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A07865" w:rsidRPr="00A07865">
        <w:rPr>
          <w:rFonts w:ascii="Times New Roman" w:eastAsia="Times New Roman" w:hAnsi="Times New Roman" w:cs="Arial"/>
          <w:sz w:val="24"/>
          <w:szCs w:val="24"/>
          <w:lang w:eastAsia="ru-RU"/>
        </w:rPr>
        <w:t>1.1. муниципальную программу изложить в редакции согласно приложению.</w:t>
      </w:r>
      <w:r w:rsidR="00A07865" w:rsidRPr="00A0786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A07865" w:rsidRPr="00A07865" w:rsidRDefault="00A07865" w:rsidP="00A07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0786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Настоящее постановление вступает в силу после </w:t>
      </w:r>
      <w:r w:rsidR="00E244FC" w:rsidRPr="00A07865">
        <w:rPr>
          <w:rFonts w:ascii="Times New Roman" w:eastAsia="Times New Roman" w:hAnsi="Times New Roman" w:cs="Arial"/>
          <w:sz w:val="24"/>
          <w:szCs w:val="24"/>
          <w:lang w:eastAsia="ru-RU"/>
        </w:rPr>
        <w:t>его официального</w:t>
      </w:r>
      <w:r w:rsidRPr="00A0786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обнародования.</w:t>
      </w:r>
    </w:p>
    <w:p w:rsidR="00663DA0" w:rsidRPr="00663DA0" w:rsidRDefault="00A07865" w:rsidP="00A07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07865">
        <w:rPr>
          <w:rFonts w:ascii="Times New Roman" w:eastAsia="Times New Roman" w:hAnsi="Times New Roman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D1F28" w:rsidRDefault="00FD1F2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Default="00444FBD" w:rsidP="00AF460A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</w:t>
      </w:r>
      <w:r w:rsidR="00AF460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B81CD1">
        <w:rPr>
          <w:rFonts w:ascii="Times New Roman" w:eastAsia="Times New Roman" w:hAnsi="Times New Roman" w:cs="Arial"/>
          <w:sz w:val="24"/>
          <w:szCs w:val="24"/>
          <w:lang w:eastAsia="ru-RU"/>
        </w:rPr>
        <w:t>И.О. Щербаков</w:t>
      </w:r>
    </w:p>
    <w:p w:rsidR="00AF460A" w:rsidRDefault="00AF460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C4237C" w:rsidRPr="006C7A34" w:rsidRDefault="00C4237C" w:rsidP="00AF460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C4237C" w:rsidRPr="005619A2" w:rsidRDefault="00C4237C" w:rsidP="00AF460A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C4237C" w:rsidRPr="005619A2" w:rsidRDefault="00C4237C" w:rsidP="00AF460A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«поселок Палана»</w:t>
      </w:r>
    </w:p>
    <w:p w:rsidR="00C4237C" w:rsidRPr="00313308" w:rsidRDefault="0052374F" w:rsidP="00AF460A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3087F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8E5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18.10.2022 </w:t>
      </w:r>
      <w:r w:rsidR="00C4237C" w:rsidRPr="00671C2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671C26" w:rsidRPr="00671C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372</w:t>
      </w:r>
      <w:bookmarkStart w:id="0" w:name="_GoBack"/>
      <w:bookmarkEnd w:id="0"/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460A" w:rsidRDefault="00AF460A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</w:t>
      </w: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</w:t>
      </w:r>
      <w:r w:rsidR="00E244FC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 в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городском округе «поселок Палана»»</w:t>
      </w:r>
    </w:p>
    <w:p w:rsidR="00AF460A" w:rsidRDefault="00AF460A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П А С П О Р Т </w:t>
      </w:r>
    </w:p>
    <w:p w:rsidR="00C4237C" w:rsidRPr="005619A2" w:rsidRDefault="00F54A62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</w:t>
      </w:r>
      <w:r w:rsidR="00C4237C"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</w:p>
    <w:p w:rsidR="00C4237C" w:rsidRPr="005619A2" w:rsidRDefault="00C4237C" w:rsidP="00C4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культуры в городском округе «поселок Палана»»</w:t>
      </w:r>
    </w:p>
    <w:p w:rsidR="00C4237C" w:rsidRPr="005619A2" w:rsidRDefault="00C4237C" w:rsidP="00C4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(далее – Программа)</w:t>
      </w:r>
    </w:p>
    <w:p w:rsidR="00C4237C" w:rsidRPr="005619A2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627"/>
      </w:tblGrid>
      <w:tr w:rsidR="00C4237C" w:rsidRPr="005619A2" w:rsidTr="0031597E">
        <w:trPr>
          <w:cantSplit/>
        </w:trPr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4735" w:type="dxa"/>
          </w:tcPr>
          <w:p w:rsidR="00C4237C" w:rsidRPr="005619A2" w:rsidRDefault="00C4237C" w:rsidP="009E0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17781F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C4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9E0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дского округа «поселок Палана»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781F" w:rsidRPr="005619A2" w:rsidTr="0031597E">
        <w:tc>
          <w:tcPr>
            <w:tcW w:w="4727" w:type="dxa"/>
          </w:tcPr>
          <w:p w:rsidR="0017781F" w:rsidRDefault="0017781F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4735" w:type="dxa"/>
          </w:tcPr>
          <w:p w:rsidR="0017781F" w:rsidRDefault="0017781F" w:rsidP="009E0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образования, социальной защиты, культуры и спорта Администрации городского округа «поселок Палана», </w:t>
            </w:r>
            <w:r w:rsidR="00EC7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Организация и проведение культурно-массовых </w:t>
            </w:r>
            <w:r w:rsidR="00493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в городском округе «поселок Палана»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Организация досуга населения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Default="00A12247" w:rsidP="00C4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</w:t>
            </w:r>
            <w:r w:rsidR="0047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247" w:rsidRPr="005619A2" w:rsidRDefault="00A12247" w:rsidP="00C4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  <w:r w:rsidR="0047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доступа населения городского округа «поселок Палана» к культурным благам и участию в культурной жизни.</w:t>
            </w:r>
          </w:p>
          <w:p w:rsidR="00C4237C" w:rsidRPr="005619A2" w:rsidRDefault="00A12247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12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оздание условий для сохранения и развития кадрового и творческого потенциала сферы культуры; создание условий для повышения качества услуг в сфере культуры и условий их оказания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посещений населением учреждений культуры;</w:t>
            </w:r>
          </w:p>
          <w:p w:rsidR="0012336C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удовлетворенности жителей городского округа «поселок Палана» качеством </w:t>
            </w:r>
            <w:proofErr w:type="gramStart"/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 муниципальных</w:t>
            </w:r>
            <w:proofErr w:type="gramEnd"/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 в сфере культуры;</w:t>
            </w:r>
          </w:p>
          <w:p w:rsidR="00C4237C" w:rsidRPr="005619A2" w:rsidRDefault="00AF6D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4749A4"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AF6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 средней заработной платы работников муниципальных учреждений культуры городского округа «поселок Палана»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rPr>
          <w:trHeight w:val="660"/>
        </w:trPr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735" w:type="dxa"/>
          </w:tcPr>
          <w:p w:rsidR="00C4237C" w:rsidRPr="005619A2" w:rsidRDefault="00C4237C" w:rsidP="000C6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A2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="0048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480EA0" w:rsidRPr="0067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6F6C" w:rsidRPr="0067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</w:t>
            </w:r>
            <w:r w:rsidR="007C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</w:t>
            </w:r>
            <w:r w:rsid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источники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C26982" w:rsidRDefault="00C4237C" w:rsidP="00474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ассигнований на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реализацию Программы</w:t>
            </w:r>
            <w:r w:rsidR="00F65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F21" w:rsidRPr="00AE6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 w:rsidR="00671C26" w:rsidRPr="00AE6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65F21" w:rsidRPr="00AE6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7C1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65F21" w:rsidRPr="00AE6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5F21" w:rsidRPr="00AE6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7C1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181296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,45917</w:t>
            </w:r>
            <w:r w:rsidRPr="00973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C4237C" w:rsidRPr="00C26982" w:rsidRDefault="00480EA0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AE6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35315,92400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</w:t>
            </w:r>
          </w:p>
          <w:p w:rsidR="00C4237C" w:rsidRPr="00C26982" w:rsidRDefault="00AE6D85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F50D9F" w:rsidRPr="00C26982">
              <w:t xml:space="preserve"> 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46380</w:t>
            </w:r>
            <w:r w:rsidRPr="00AE6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53517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4237C" w:rsidRPr="00C26982" w:rsidRDefault="00AE6D85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480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AE6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35200,00000</w:t>
            </w:r>
            <w:r w:rsidR="00C4237C" w:rsidRPr="00973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C4237C" w:rsidRDefault="00AE6D85" w:rsidP="007C1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AE6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32200,00000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0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 w:rsidR="00480EA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101D" w:rsidRPr="00C26982" w:rsidRDefault="007C101D" w:rsidP="007C1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7C1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32200,00000 тысяч рублей;</w:t>
            </w:r>
          </w:p>
          <w:p w:rsidR="00C4237C" w:rsidRPr="00C26982" w:rsidRDefault="00C4237C" w:rsidP="004749A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C4237C" w:rsidRPr="00882D23" w:rsidRDefault="00AF460A" w:rsidP="00474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  <w:r w:rsidR="00480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63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180827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,34754</w:t>
            </w:r>
            <w:r w:rsidR="004749A4" w:rsidRPr="00973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973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C4237C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:rsidR="00C4237C" w:rsidRPr="00C26982" w:rsidRDefault="00707636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35185,59350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C4237C" w:rsidRPr="00C26982" w:rsidRDefault="00707636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A51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46041</w:t>
            </w:r>
            <w:r w:rsidRPr="00707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75404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C4237C" w:rsidRPr="00C26982" w:rsidRDefault="00A510D7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50D9F" w:rsidRPr="00C26982">
              <w:t xml:space="preserve"> </w:t>
            </w:r>
            <w:r w:rsidR="00707636" w:rsidRPr="00707636">
              <w:rPr>
                <w:rFonts w:ascii="Times New Roman" w:hAnsi="Times New Roman" w:cs="Times New Roman"/>
                <w:sz w:val="24"/>
                <w:szCs w:val="24"/>
              </w:rPr>
              <w:t>35200,00000</w:t>
            </w:r>
            <w:r w:rsidR="00C4237C" w:rsidRPr="00973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7C101D" w:rsidRDefault="00A510D7" w:rsidP="007C1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707636" w:rsidRPr="00707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32200,00000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50D9F" w:rsidRDefault="007C101D" w:rsidP="007C1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7C1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32200,00000 тысяч рублей;</w:t>
            </w:r>
          </w:p>
          <w:p w:rsidR="00F50D9F" w:rsidRPr="00F50D9F" w:rsidRDefault="00AF460A" w:rsidP="004154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279,95607</w:t>
            </w:r>
            <w:r w:rsidR="00F50D9F" w:rsidRPr="00973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  <w:r w:rsid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0D9F" w:rsidRPr="00F50D9F" w:rsidRDefault="00A510D7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1AA" w:rsidRP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6,51652</w:t>
            </w:r>
            <w:r w:rsid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F50D9F" w:rsidRPr="00F50D9F" w:rsidRDefault="00A510D7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273,43955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F50D9F" w:rsidRPr="00F50D9F" w:rsidRDefault="00A510D7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</w:t>
            </w:r>
            <w:r w:rsidR="00C26982" w:rsidRPr="00973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7C101D" w:rsidRDefault="00A510D7" w:rsidP="00702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0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E10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10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E10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рублей.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237C" w:rsidRDefault="007C101D" w:rsidP="00702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7C1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0,00000 тысяч рублей.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7033" w:rsidRPr="008F7033" w:rsidRDefault="008F7033" w:rsidP="008F7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189,15556</w:t>
            </w: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 </w:t>
            </w:r>
          </w:p>
          <w:p w:rsidR="008F7033" w:rsidRPr="008F7033" w:rsidRDefault="008F7033" w:rsidP="008F7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 </w:t>
            </w:r>
            <w:r w:rsidR="00B10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123,81398</w:t>
            </w: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8F7033" w:rsidRPr="008F7033" w:rsidRDefault="00B10F41" w:rsidP="008F7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65,34158</w:t>
            </w:r>
            <w:r w:rsidR="008F7033"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8F7033" w:rsidRPr="008F7033" w:rsidRDefault="008F7033" w:rsidP="008F7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 0,00000 тысяч рублей;   </w:t>
            </w:r>
          </w:p>
          <w:p w:rsidR="008F7033" w:rsidRPr="008F7033" w:rsidRDefault="008F7033" w:rsidP="008F7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 0,00000 тысяч рублей. </w:t>
            </w:r>
          </w:p>
          <w:p w:rsidR="008F7033" w:rsidRPr="005619A2" w:rsidRDefault="008F7033" w:rsidP="008F7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–  0,00000 тысяч рублей.  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gramStart"/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доступности  различных</w:t>
            </w:r>
            <w:proofErr w:type="gramEnd"/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категорий граждан городского округа «поселок Палана» к культурным ценностям и информационным ресурсам;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укрепления материально-технической базы учреждений культуры;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 условий</w:t>
            </w:r>
            <w:proofErr w:type="gramEnd"/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улучшения качества культурно-досугового обслуживания населения;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AF460A" w:rsidRDefault="00AF460A" w:rsidP="004F4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F460A" w:rsidRDefault="00AF460A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31330" w:rsidRPr="005619A2" w:rsidRDefault="00531330" w:rsidP="004F4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 А С П</w:t>
      </w:r>
      <w:r w:rsidR="004E3D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Р Т</w:t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Подп</w:t>
      </w: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F54A62" w:rsidRDefault="00493BDE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531330"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Организация и проведение культурно-массовых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мероприятий </w:t>
      </w:r>
    </w:p>
    <w:p w:rsidR="00531330" w:rsidRDefault="00493BDE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городском округе «</w:t>
      </w:r>
      <w:r w:rsidR="00A24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оселок Палана»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30"/>
      </w:tblGrid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9768ED" w:rsidP="007A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493BDE" w:rsidP="007A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9768ED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="009768ED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9A448E" w:rsidP="008B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A448E" w:rsidRPr="009A448E" w:rsidRDefault="009A448E" w:rsidP="009A4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7A0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доступа населения городского округа «поселок Палана» к культурным благам и участию в культурной жизни.</w:t>
            </w:r>
          </w:p>
          <w:p w:rsidR="009768ED" w:rsidRPr="005619A2" w:rsidRDefault="009A448E" w:rsidP="009A4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7A0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массового отдыха, досуга и обеспечения жителей городского округа  услугами  культуры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A0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посещений населением учреждений культуры;</w:t>
            </w:r>
          </w:p>
          <w:p w:rsidR="009768ED" w:rsidRPr="005619A2" w:rsidRDefault="00BE6126" w:rsidP="00AF6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A0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  <w:r w:rsidR="008B45E4">
              <w:t xml:space="preserve"> </w:t>
            </w:r>
          </w:p>
        </w:tc>
      </w:tr>
      <w:tr w:rsidR="009768ED" w:rsidRPr="005619A2" w:rsidTr="008B45E4">
        <w:trPr>
          <w:trHeight w:val="660"/>
        </w:trPr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735" w:type="dxa"/>
          </w:tcPr>
          <w:p w:rsidR="009768ED" w:rsidRPr="005619A2" w:rsidRDefault="009768ED" w:rsidP="00033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6912E4" w:rsidRPr="0003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="00A510D7" w:rsidRPr="0003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76DF8" w:rsidRPr="0003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510D7" w:rsidRPr="0003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</w:t>
            </w:r>
            <w:r w:rsidR="0058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945BE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12336C" w:rsidRP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источники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  <w:r w:rsidR="0094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C26982" w:rsidRDefault="009768ED" w:rsidP="007A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ассигнований на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</w:t>
            </w:r>
            <w:r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цию </w:t>
            </w:r>
            <w:r w:rsidR="00BE6126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1</w:t>
            </w:r>
            <w:r w:rsidR="00F65F21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033D7A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65F21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65F21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5F21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60A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18651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,45917</w:t>
            </w:r>
            <w:r w:rsidR="00BE6126" w:rsidRPr="001C4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9768ED" w:rsidRPr="00C26982" w:rsidRDefault="00A510D7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D7A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1715,92400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 w:rsidR="003F1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</w:t>
            </w:r>
          </w:p>
          <w:p w:rsidR="009768ED" w:rsidRPr="00C26982" w:rsidRDefault="00A510D7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12135</w:t>
            </w:r>
            <w:r w:rsidR="00033D7A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53517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9768ED" w:rsidRPr="00C26982" w:rsidRDefault="00A510D7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D7A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1600,00000</w:t>
            </w:r>
            <w:r w:rsidR="00BE6126" w:rsidRPr="001C4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581623" w:rsidRDefault="00A510D7" w:rsidP="0058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33D7A" w:rsidRPr="00033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1600,00000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68ED" w:rsidRPr="00C26982" w:rsidRDefault="00581623" w:rsidP="0058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1600,00000 тысяч рублей.</w:t>
            </w:r>
          </w:p>
          <w:p w:rsidR="009768ED" w:rsidRPr="00C26982" w:rsidRDefault="009768ED" w:rsidP="00945BE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средства распределяются следующим образом:</w:t>
            </w:r>
          </w:p>
          <w:p w:rsidR="009768ED" w:rsidRPr="00C26982" w:rsidRDefault="003F17DF" w:rsidP="00641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63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18182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,34754</w:t>
            </w:r>
            <w:r w:rsidR="001C4820" w:rsidRPr="001C4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:rsidR="009768ED" w:rsidRPr="00C26982" w:rsidRDefault="001834EB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3F1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1834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1585,59350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9768ED" w:rsidRPr="00C26982" w:rsidRDefault="001834EB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11796</w:t>
            </w:r>
            <w:r w:rsidRPr="001834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75404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9768ED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834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834EB" w:rsidRPr="001834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1600,00000</w:t>
            </w:r>
            <w:r w:rsidR="009768ED" w:rsidRPr="001C4820"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9768ED" w:rsidRDefault="003F17DF" w:rsidP="0058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834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47F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="00C47F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блей.</w:t>
            </w:r>
            <w:r w:rsidR="009768ED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1623" w:rsidRDefault="00581623" w:rsidP="0058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1600,00000 тысяч рублей.</w:t>
            </w:r>
          </w:p>
          <w:p w:rsidR="00581623" w:rsidRDefault="00581623" w:rsidP="0058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68ED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A67F0" w:rsidRPr="00DA67F0">
              <w:rPr>
                <w:rFonts w:ascii="Times New Roman" w:hAnsi="Times New Roman" w:cs="Times New Roman"/>
                <w:sz w:val="24"/>
                <w:szCs w:val="24"/>
              </w:rPr>
              <w:t>279,95</w:t>
            </w:r>
            <w:r w:rsidR="00AC7FDF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9768ED" w:rsidRPr="00E2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8ED" w:rsidRPr="00E20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:rsidR="009768ED" w:rsidRPr="00F50D9F" w:rsidRDefault="00DA67F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3F1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6,51652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9768ED" w:rsidRPr="00F50D9F" w:rsidRDefault="00DA67F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AC7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273,43955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9768ED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DA67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A67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0,00000</w:t>
            </w:r>
            <w:r w:rsidR="00C64956" w:rsidRPr="00E20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  </w:t>
            </w:r>
          </w:p>
          <w:p w:rsidR="00581623" w:rsidRDefault="003F17DF" w:rsidP="00DA6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DA67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DC6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C6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7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B10F41" w:rsidRDefault="00581623" w:rsidP="00DA6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0,00000 тысяч рублей. </w:t>
            </w:r>
          </w:p>
          <w:p w:rsidR="00B10F41" w:rsidRPr="008F7033" w:rsidRDefault="00581623" w:rsidP="00B10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10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="00B10F41"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</w:t>
            </w:r>
            <w:r w:rsidR="00B10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189,15556</w:t>
            </w:r>
            <w:r w:rsidR="00B10F41"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 </w:t>
            </w:r>
          </w:p>
          <w:p w:rsidR="00B10F41" w:rsidRPr="008F7033" w:rsidRDefault="00B10F41" w:rsidP="00B10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123,81398</w:t>
            </w: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B10F41" w:rsidRPr="008F7033" w:rsidRDefault="00B10F41" w:rsidP="00B10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65,34158</w:t>
            </w: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B10F41" w:rsidRPr="008F7033" w:rsidRDefault="00B10F41" w:rsidP="00B10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 0,00000 тысяч рублей;   </w:t>
            </w:r>
          </w:p>
          <w:p w:rsidR="00B10F41" w:rsidRPr="008F7033" w:rsidRDefault="00B10F41" w:rsidP="00B10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 0,00000 тысяч рублей. </w:t>
            </w:r>
          </w:p>
          <w:p w:rsidR="009768ED" w:rsidRPr="005619A2" w:rsidRDefault="00B10F41" w:rsidP="00B10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–  0,00000 тысяч рублей.  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gramStart"/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доступности  различных</w:t>
            </w:r>
            <w:proofErr w:type="gramEnd"/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категорий граждан городского округа «поселок Палана» к культурным ценностям и информационным ресурсам;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укрепления материально-технической базы учреждений культуры;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 условий</w:t>
            </w:r>
            <w:proofErr w:type="gramEnd"/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улучшения качества культурно-досугового обслуживания населения;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9768ED" w:rsidRPr="005619A2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AF460A" w:rsidRDefault="00AF460A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F460A" w:rsidRDefault="00AF460A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П А С П О Р Т </w:t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Подп</w:t>
      </w: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</w:p>
    <w:p w:rsidR="00531330" w:rsidRPr="005619A2" w:rsidRDefault="00531330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досуга населения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31330" w:rsidRPr="005619A2" w:rsidRDefault="00531330" w:rsidP="00531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4969"/>
      </w:tblGrid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531330" w:rsidP="0004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493BDE" w:rsidP="0004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691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041854" w:rsidP="008B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31330" w:rsidRPr="0053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041854" w:rsidRDefault="00041854" w:rsidP="0053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оздание условий для сохранения и развития кадрового и творческого потенциала сферы культуры;</w:t>
            </w:r>
          </w:p>
          <w:p w:rsidR="00531330" w:rsidRPr="005619A2" w:rsidRDefault="00041854" w:rsidP="0053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12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услуг в сфере культуры и условий их оказания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EC7013" w:rsidP="00854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41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средней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заработной платы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работников мун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иципальных учреждений культуры городского округа «поселок Палана»</w:t>
            </w:r>
          </w:p>
        </w:tc>
      </w:tr>
      <w:tr w:rsidR="00531330" w:rsidRPr="00E47B6B" w:rsidTr="00BE6126">
        <w:trPr>
          <w:trHeight w:val="660"/>
        </w:trPr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7" w:type="dxa"/>
          </w:tcPr>
          <w:p w:rsidR="00531330" w:rsidRPr="00E47B6B" w:rsidRDefault="00531330" w:rsidP="00A76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6912E4" w:rsidRPr="00E4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="003F17DF" w:rsidRPr="00E4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76DF8" w:rsidRPr="00E4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26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2025</w:t>
            </w:r>
            <w:r w:rsidRPr="00E4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12336C" w:rsidRP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источники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C26982" w:rsidRDefault="00531330" w:rsidP="0004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ассигнований на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реализацию Программы</w:t>
            </w:r>
            <w:r w:rsidR="00041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F21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 w:rsidR="00E47B6B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65F21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65F21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5F21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="00F65F21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263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162645</w:t>
            </w:r>
            <w:r w:rsidR="00E47B6B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,00000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B6B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33600,00000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</w:t>
            </w:r>
          </w:p>
          <w:p w:rsidR="00531330" w:rsidRPr="00C26982" w:rsidRDefault="00E47B6B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34245,00000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531330" w:rsidRPr="00C26982" w:rsidRDefault="00E47B6B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33600,00000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531330" w:rsidRDefault="00E47B6B" w:rsidP="0058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30600,00000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581623" w:rsidRPr="00C26982" w:rsidRDefault="00581623" w:rsidP="0058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30600,00000 тысяч рублей;</w:t>
            </w:r>
          </w:p>
          <w:p w:rsidR="00531330" w:rsidRPr="00C26982" w:rsidRDefault="00531330" w:rsidP="0004185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</w:t>
            </w:r>
            <w:r w:rsidR="00041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одпрограммы 2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средства распределяются следующим образом:</w:t>
            </w:r>
          </w:p>
          <w:p w:rsidR="00531330" w:rsidRPr="00A73870" w:rsidRDefault="00AF460A" w:rsidP="004154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63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162645</w:t>
            </w:r>
            <w:r w:rsidR="00E47B6B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,00000</w:t>
            </w:r>
            <w:r w:rsidR="008547DD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E4EC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47B6B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33600,00000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47B6B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34245,00000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47B6B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33600,00000</w:t>
            </w:r>
            <w:r w:rsidR="00531330" w:rsidRPr="00C26982">
              <w:t xml:space="preserve">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581623" w:rsidRDefault="003F17DF" w:rsidP="002E3B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год – </w:t>
            </w:r>
            <w:r w:rsidR="00E47B6B" w:rsidRP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30600,00000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31330" w:rsidRDefault="00581623" w:rsidP="002E3B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30600,00000 тысяч рублей;</w:t>
            </w:r>
          </w:p>
          <w:p w:rsidR="00531330" w:rsidRPr="00882D23" w:rsidRDefault="00FA1E64" w:rsidP="00FA1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 бюджет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82D23" w:rsidRPr="00882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BC1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  <w:r w:rsidR="00531330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:rsidR="00531330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 рублей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 </w:t>
            </w:r>
          </w:p>
          <w:p w:rsidR="00531330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,00000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531330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,00000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531330" w:rsidRDefault="003F17DF" w:rsidP="00E47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47B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,00000 рублей.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81623" w:rsidRPr="005619A2" w:rsidRDefault="00581623" w:rsidP="00E47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581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0,00000 рублей.   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FA1E64" w:rsidP="008B4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ловий для привлечения в отрасль культуры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высококвалифицированных кадров, в</w:t>
            </w:r>
            <w:r w:rsidR="0006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том числе молодых специалистов.</w:t>
            </w:r>
          </w:p>
        </w:tc>
      </w:tr>
    </w:tbl>
    <w:p w:rsidR="00AF460A" w:rsidRDefault="00AF460A" w:rsidP="003715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F460A" w:rsidRDefault="00AF460A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F17DF" w:rsidRDefault="003F17DF" w:rsidP="003715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A1E64" w:rsidRPr="003F17DF" w:rsidRDefault="00C4237C" w:rsidP="00AF460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1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Программы,</w:t>
      </w:r>
    </w:p>
    <w:p w:rsidR="00C4237C" w:rsidRPr="00FA1E64" w:rsidRDefault="00C4237C" w:rsidP="00AF46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A1E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проблемы и перспективы развития</w:t>
      </w:r>
    </w:p>
    <w:p w:rsidR="00AF460A" w:rsidRDefault="00AF460A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Отрасль культуры городского округа «поселок Палана» объединяет следующие направления деятельности: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и проведение культурно-массовых мероприятий,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сохранение и развитие традиционной народной культуры,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населения.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 xml:space="preserve">Одной из приоритетных задач в области культуры является сохранение и поддержка традиционной народной культуры и любительского искусства, как фактора сохранения единого культурного пространства в многонациональном российском государстве. 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На сохранение и поддержку народного творчества, организацию досуга населения городского округа направлена деятельность учреждений культурно-досугового типа.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Сеть  муниципальных</w:t>
      </w:r>
      <w:proofErr w:type="gramEnd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учреждений культуры городского округа «поселок Палана» представлена </w:t>
      </w:r>
      <w:r w:rsidR="006912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муниципальным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автономным учреждением городского округа «поселок Па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лана»</w:t>
      </w:r>
      <w:r w:rsidR="00B620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МАУ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«Центр культуры и досуга</w:t>
      </w:r>
      <w:r w:rsidR="006912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«поселок Палана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6D39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Жители городского округа могут развивать свои творческие способности в действующих при Центре культуры и досуга клубных формировани</w:t>
      </w:r>
      <w:r w:rsidR="003F17DF">
        <w:rPr>
          <w:rFonts w:ascii="Times New Roman" w:eastAsia="Calibri" w:hAnsi="Times New Roman" w:cs="Times New Roman"/>
          <w:sz w:val="24"/>
          <w:szCs w:val="24"/>
          <w:lang w:eastAsia="ru-RU"/>
        </w:rPr>
        <w:t>ях.</w:t>
      </w:r>
    </w:p>
    <w:p w:rsidR="00C4237C" w:rsidRPr="005619A2" w:rsidRDefault="00DD6D39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в МАУ «Центр культуры и досуга» организованы и функционируют </w:t>
      </w:r>
      <w:r w:rsidR="00EE38FE" w:rsidRPr="00EE38FE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EE3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клубных формирований и любительских объединений, в которых занимается 104 человека</w:t>
      </w:r>
      <w:r w:rsidR="005D6F7A" w:rsidRPr="00EE38F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>Важнейшей задачей отрасли культуры является сохранение исторически самобытной культуры коренных малочисленных народов Севера. С этой целью проводятся национальные праздники, организуются выставки декоративно-прикладного творчества.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организации и проведению культурно-массовых мероприятий. 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к 20</w:t>
      </w:r>
      <w:r w:rsidR="003F17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7217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</w:t>
      </w:r>
      <w:r w:rsidR="00AF460A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позволит улучшить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материально-техническую базу учреждения культуры, создать условия, обеспечивающие равный и свободный доступ населения ко всему спектру культурных благ, повысить среднюю заработную плату работников культуры 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100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% от среднемесячной заработной платы по Камчатскому краю по экономике.</w:t>
      </w:r>
    </w:p>
    <w:p w:rsidR="00C4237C" w:rsidRPr="005619A2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3F17DF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Цели, задачи Программы, сроки и механизмы ее реализации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Главной целью Программы является 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Достижение данной цели предполагается посредством решения двух взаимосвязанных и взаимодополняющих задач, отражающих установленные полномочия </w:t>
      </w:r>
      <w:r w:rsidR="00AC7FDF"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муниципальных органов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власти в сфере культуры.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 1.</w:t>
      </w:r>
      <w:r w:rsidRPr="005619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условий для организации массового отдыха, досуга и обеспечения жителей городского </w:t>
      </w:r>
      <w:r w:rsidR="00AC7FDF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округа услугами культуры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Решение данной задачи будет обеспечено посредством осуществления подпрограммы «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культурно-массовых мероприятий в городском округе «поселок Палана»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включающей основные мероприятия, направленные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культурно-массовых </w:t>
      </w:r>
      <w:r w:rsidR="00AC7FDF"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мероприятий, посвященных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значимым событиям региональной, отечественной и мировой культуры, а также мероприятий по </w:t>
      </w:r>
      <w:r w:rsidR="00AC7FDF"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развитию учреждений</w:t>
      </w:r>
      <w:r w:rsidR="004C59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 2.</w:t>
      </w:r>
      <w:r w:rsidRPr="005619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доступа населения городского округа «поселок Палана» к культурным благам и участию в культурной жизни.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Решение этой задачи будет обеспе</w:t>
      </w:r>
      <w:r w:rsidR="00E610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чено посредством осуществления П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одпрограммы</w:t>
      </w:r>
      <w:r w:rsidR="00E610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населения»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которая включает основные мероприятия, направленные на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поддержку и развитие разнообразных видов и форм традиционной народной </w:t>
      </w:r>
      <w:r w:rsidR="0037159C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культуры, творческих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инициатив в области </w:t>
      </w:r>
      <w:r w:rsidR="0037159C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художественного самодеятельного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творчества и обеспечение доступа граждан к участию в культурной жизни.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37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реализуется сроком </w:t>
      </w:r>
      <w:r w:rsidR="0037159C" w:rsidRPr="0028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</w:t>
      </w:r>
      <w:r w:rsidR="00A76DF8" w:rsidRPr="002823A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3715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21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 Программой осуществляется ответственным исполнителем Программы – отделом </w:t>
      </w:r>
      <w:r w:rsidR="00E61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образования,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социальной защиты, культуры и спорта Администрации городского округа «поселок Палана» в пределах установленной компетенции.</w:t>
      </w:r>
    </w:p>
    <w:p w:rsidR="00C4237C" w:rsidRPr="005619A2" w:rsidRDefault="00C4237C" w:rsidP="00C4237C">
      <w:pPr>
        <w:widowControl w:val="0"/>
        <w:tabs>
          <w:tab w:val="left" w:pos="708"/>
          <w:tab w:val="left" w:pos="138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Механизмами реализации Программы являются: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а) комплексность, достижение цели Программы </w:t>
      </w:r>
      <w:r w:rsidR="00AC7FDF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предполагается через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всю сеть учреждений культуры, расположенных в городском округе «поселок Палана» и предоставляющих услуги в сфере культуры. Такой подход позволяет эффективно использовать ресурсы, обмениваться лучшими практиками, создавать максимальные возможности для развития культуры;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б) взаимодействие с потребителями услуг в сфере культуры, важным ресурсом успеха Программы должно стать улучшение качества услуг, предоставляемых учреждениями культуры, их востребованность населением городского округа «поселок Палана»;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в) финансовые стимулы, новые финансово-экономические механизмы, устанавливающие зависимость объемов финансирования от качества и результативности оказания услуг, </w:t>
      </w:r>
      <w:r w:rsidR="00AF460A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предоставляющие учреждениям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</w:t>
      </w:r>
      <w:r w:rsidR="00AF460A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культуры больше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самостоятельности в финансово-</w:t>
      </w:r>
      <w:r w:rsidR="00AF460A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экономической сфере, стимулируют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рост качества оказ</w:t>
      </w:r>
      <w:r w:rsidR="00E61033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ываемых 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услуг и эффективности деятельности учреждений культуры;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г) развитие обратной связи, широкое использование инструментов объективной, независимой оценки качества</w:t>
      </w:r>
      <w:r w:rsidR="00E61033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оказываемых услуг в сочетании с расширением общественного участия в управлении посредством мониторинга востребованности услуг учреждений культуры и их качества, инструментов информационной прозрачности (сайты, публичные доклады, отчёты).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реализации Программы ответственный исполнитель осуществляет следующие полномочия: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организует реализацию Программы;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несет ответственность за достижение показателей (индикаторов) Программы, а также конечных результатов ее реализации;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готовит предложения о внесении изменений в Программу;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запрашивает у соисполнителей сведения, необходимые для проведения мониторинга и подготовки годового отчета;</w:t>
      </w:r>
    </w:p>
    <w:p w:rsidR="00C4237C" w:rsidRPr="005619A2" w:rsidRDefault="00C4237C" w:rsidP="00E610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готовит совместно с </w:t>
      </w:r>
      <w:r w:rsidR="00AC7FDF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соисполнителями Программы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годовой отчет о ходе реализации и об оценке эффективности Программы.</w:t>
      </w:r>
    </w:p>
    <w:p w:rsidR="00E61C4D" w:rsidRPr="005619A2" w:rsidRDefault="00E61C4D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AF46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Обобщенная характеристика основных мероприятий </w:t>
      </w: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237C" w:rsidRPr="005619A2" w:rsidRDefault="00C4237C" w:rsidP="00C4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Достижение цели и решение задач Программы осуществляются путем скоординированного выполнения комплекса взаимоувязанных по срокам действий, </w:t>
      </w:r>
      <w:r w:rsidRPr="005619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учетом анализа проблем, стоящих перед сферой культуры городского округа «поселок Палана», в соответствии с направлениями, обозначенными в концепции Программы. Объемы финансирования рассчитаны с учетом этапов реализации Программы по следующим направлениям:</w:t>
      </w:r>
    </w:p>
    <w:p w:rsidR="00C4237C" w:rsidRPr="005619A2" w:rsidRDefault="00C4237C" w:rsidP="00C423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1. Организация и проведение культурно-массовых мероприятий. Реализация </w:t>
      </w:r>
      <w:r w:rsidR="00AC7FDF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мероприятий позволит увеличить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числ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жителей городского округа «поселок Палана» удовлетворенных качеством проводимых культурно-массовых мероприятий.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Предоставление </w:t>
      </w:r>
      <w:r w:rsidR="00AC7FDF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субсидий автономному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учреждению.  Реализация мероприятий муниципальным учреждением культуры посредством </w:t>
      </w:r>
      <w:r w:rsidR="00AC7FDF"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оказания муниципальных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 в соответствии с муниципальным заданием позволит:</w:t>
      </w:r>
    </w:p>
    <w:p w:rsidR="00C4237C" w:rsidRPr="005619A2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- увеличить число посетителей и количество мероприятий;</w:t>
      </w:r>
    </w:p>
    <w:p w:rsidR="00C4237C" w:rsidRPr="005619A2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расширить тематическую направленность проводимых мероприятий;</w:t>
      </w:r>
    </w:p>
    <w:p w:rsidR="00C4237C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разнообразить направления деятельности творческих коллективов.  </w:t>
      </w:r>
    </w:p>
    <w:p w:rsidR="004C59CD" w:rsidRDefault="004C59CD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9CD">
        <w:rPr>
          <w:rFonts w:ascii="Times New Roman" w:eastAsia="Calibri" w:hAnsi="Times New Roman" w:cs="Times New Roman"/>
          <w:b/>
          <w:sz w:val="24"/>
          <w:szCs w:val="24"/>
        </w:rPr>
        <w:t>4. Объем и источники финансирования муниципальной программы</w:t>
      </w:r>
    </w:p>
    <w:p w:rsidR="004C59CD" w:rsidRPr="00C26982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 мероприятий Программы осуществляется за счет средств</w:t>
      </w:r>
      <w:r w:rsidR="00E2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бюджета, 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Камчатского края и бюджета городского округа «поселок Палана».</w:t>
      </w:r>
    </w:p>
    <w:p w:rsidR="004C59CD" w:rsidRPr="00C26982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финансовых ресурсах на реализац</w:t>
      </w:r>
      <w:r w:rsidR="0037159C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мероприятий Программы в 202</w:t>
      </w:r>
      <w:r w:rsidR="002823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159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721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оп</w:t>
      </w:r>
      <w:r w:rsidR="0012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ределена в объеме </w:t>
      </w:r>
      <w:r w:rsidR="00AC7FDF">
        <w:rPr>
          <w:rFonts w:ascii="Times New Roman" w:eastAsia="Times New Roman" w:hAnsi="Times New Roman" w:cs="Times New Roman"/>
          <w:sz w:val="24"/>
          <w:szCs w:val="24"/>
          <w:lang w:eastAsia="ru-RU"/>
        </w:rPr>
        <w:t>149096,45917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684852" w:rsidRDefault="004C59CD" w:rsidP="0068485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4C59CD" w:rsidRPr="00C26982" w:rsidRDefault="00684852" w:rsidP="0068485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26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Spec="center" w:tblpY="2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275"/>
        <w:gridCol w:w="1276"/>
        <w:gridCol w:w="1276"/>
        <w:gridCol w:w="1276"/>
      </w:tblGrid>
      <w:tr w:rsidR="00263BA8" w:rsidRPr="00B944EA" w:rsidTr="00263BA8">
        <w:tc>
          <w:tcPr>
            <w:tcW w:w="1838" w:type="dxa"/>
            <w:shd w:val="clear" w:color="auto" w:fill="auto"/>
            <w:vAlign w:val="center"/>
          </w:tcPr>
          <w:p w:rsidR="00263BA8" w:rsidRPr="00B944EA" w:rsidRDefault="00263BA8" w:rsidP="0026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263BA8" w:rsidRPr="00263BA8" w:rsidRDefault="00263BA8" w:rsidP="00263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263BA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263BA8" w:rsidRPr="00B944EA" w:rsidTr="00263BA8">
        <w:tc>
          <w:tcPr>
            <w:tcW w:w="1838" w:type="dxa"/>
            <w:shd w:val="clear" w:color="auto" w:fill="auto"/>
            <w:vAlign w:val="center"/>
          </w:tcPr>
          <w:p w:rsidR="00263BA8" w:rsidRPr="00B944EA" w:rsidRDefault="00263BA8" w:rsidP="00263BA8">
            <w:pPr>
              <w:spacing w:after="0" w:line="36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189,15556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123,81398</w:t>
            </w:r>
          </w:p>
        </w:tc>
        <w:tc>
          <w:tcPr>
            <w:tcW w:w="1275" w:type="dxa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65,34158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</w:tcPr>
          <w:p w:rsidR="00263BA8" w:rsidRPr="00263BA8" w:rsidRDefault="00263BA8" w:rsidP="00263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A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63BA8" w:rsidRPr="00B944EA" w:rsidTr="00263BA8">
        <w:tc>
          <w:tcPr>
            <w:tcW w:w="1838" w:type="dxa"/>
            <w:shd w:val="clear" w:color="auto" w:fill="auto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A8" w:rsidRPr="00B944EA" w:rsidRDefault="00263BA8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279,95607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4EA">
              <w:rPr>
                <w:rFonts w:ascii="Times New Roman" w:hAnsi="Times New Roman" w:cs="Times New Roman"/>
                <w:sz w:val="18"/>
                <w:szCs w:val="18"/>
              </w:rPr>
              <w:t>6,51652</w:t>
            </w:r>
          </w:p>
        </w:tc>
        <w:tc>
          <w:tcPr>
            <w:tcW w:w="1275" w:type="dxa"/>
            <w:vAlign w:val="center"/>
          </w:tcPr>
          <w:p w:rsidR="00263BA8" w:rsidRPr="00B944EA" w:rsidRDefault="00263BA8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4EA">
              <w:rPr>
                <w:rFonts w:ascii="Times New Roman" w:hAnsi="Times New Roman" w:cs="Times New Roman"/>
                <w:sz w:val="18"/>
                <w:szCs w:val="18"/>
              </w:rPr>
              <w:t>273,439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4E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4E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</w:tcPr>
          <w:p w:rsidR="00263BA8" w:rsidRPr="00263BA8" w:rsidRDefault="00263BA8" w:rsidP="00263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A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63BA8" w:rsidRPr="00B944EA" w:rsidTr="00263BA8">
        <w:tc>
          <w:tcPr>
            <w:tcW w:w="1838" w:type="dxa"/>
            <w:shd w:val="clear" w:color="auto" w:fill="auto"/>
            <w:vAlign w:val="center"/>
          </w:tcPr>
          <w:p w:rsidR="00263BA8" w:rsidRPr="00B944EA" w:rsidRDefault="00263BA8" w:rsidP="00263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BA8" w:rsidRPr="00B944EA" w:rsidRDefault="00B10F41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180827,34754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4EA">
              <w:rPr>
                <w:rFonts w:ascii="Times New Roman" w:hAnsi="Times New Roman" w:cs="Times New Roman"/>
                <w:sz w:val="18"/>
                <w:szCs w:val="18"/>
              </w:rPr>
              <w:t>35185,59350</w:t>
            </w:r>
          </w:p>
        </w:tc>
        <w:tc>
          <w:tcPr>
            <w:tcW w:w="1275" w:type="dxa"/>
            <w:vAlign w:val="center"/>
          </w:tcPr>
          <w:p w:rsidR="00263BA8" w:rsidRPr="00B944EA" w:rsidRDefault="00263BA8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46041,75404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4EA">
              <w:rPr>
                <w:rFonts w:ascii="Times New Roman" w:hAnsi="Times New Roman" w:cs="Times New Roman"/>
                <w:sz w:val="18"/>
                <w:szCs w:val="18"/>
              </w:rPr>
              <w:t>35200,00000</w:t>
            </w:r>
          </w:p>
        </w:tc>
        <w:tc>
          <w:tcPr>
            <w:tcW w:w="1276" w:type="dxa"/>
            <w:vAlign w:val="center"/>
          </w:tcPr>
          <w:p w:rsidR="00263BA8" w:rsidRPr="00B944EA" w:rsidRDefault="00263BA8" w:rsidP="0026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4EA">
              <w:rPr>
                <w:rFonts w:ascii="Times New Roman" w:hAnsi="Times New Roman" w:cs="Times New Roman"/>
                <w:sz w:val="18"/>
                <w:szCs w:val="18"/>
              </w:rPr>
              <w:t>32200,00000</w:t>
            </w:r>
          </w:p>
        </w:tc>
        <w:tc>
          <w:tcPr>
            <w:tcW w:w="1276" w:type="dxa"/>
          </w:tcPr>
          <w:p w:rsidR="00263BA8" w:rsidRPr="00263BA8" w:rsidRDefault="00263BA8" w:rsidP="00263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A8">
              <w:rPr>
                <w:rFonts w:ascii="Times New Roman" w:hAnsi="Times New Roman" w:cs="Times New Roman"/>
                <w:sz w:val="18"/>
                <w:szCs w:val="18"/>
              </w:rPr>
              <w:t>32200,00000</w:t>
            </w:r>
          </w:p>
        </w:tc>
      </w:tr>
    </w:tbl>
    <w:p w:rsidR="004C59CD" w:rsidRPr="004C59CD" w:rsidRDefault="004C59CD" w:rsidP="004C59C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4C59CD" w:rsidRPr="004C59CD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муниципального</w:t>
      </w:r>
      <w:r w:rsidR="009C4B5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федерального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краевого бюджетов ежегодно уточняется, исходя из результатов выполнения Программы.</w:t>
      </w:r>
    </w:p>
    <w:p w:rsidR="001177D4" w:rsidRDefault="001177D4" w:rsidP="001177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индикаторах (показателях результативности) приведены в приложении № 2 к программе.</w:t>
      </w:r>
    </w:p>
    <w:p w:rsidR="001177D4" w:rsidRPr="004C59CD" w:rsidRDefault="001177D4" w:rsidP="001177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Методика оценки эффективности </w:t>
      </w:r>
      <w:proofErr w:type="gramStart"/>
      <w:r w:rsidRPr="004C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 программы</w:t>
      </w:r>
      <w:proofErr w:type="gramEnd"/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каждого целевого показателя является необходимым условием, а достижение всех индикаторов – достаточным условием успешной реализации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программы.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Степень достижения планового значения индикатора (</w:t>
      </w: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показателя)  муниципальной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составляющих ее подпрограмм, рассчитывается по следующим формулам: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для индикаторов (показателей), желаемой тенденцией развития которых является увеличение значений: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proofErr w:type="spellStart"/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планового значения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 значение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4C59CD" w:rsidRPr="004C59CD" w:rsidRDefault="004C59CD" w:rsidP="004C59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реализации муниципальной программы и составляющих ее подпрограмм рассчитывается по формуле:</w:t>
      </w:r>
    </w:p>
    <w:p w:rsidR="004C59CD" w:rsidRPr="004C59CD" w:rsidRDefault="004C59CD" w:rsidP="004C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9C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</w:p>
    <w:p w:rsidR="004C59CD" w:rsidRPr="004C59CD" w:rsidRDefault="004C59CD" w:rsidP="004C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4C59CD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Ʃ 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=1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СДП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 М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использовании данной формулы, в случае если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lastRenderedPageBreak/>
        <w:t>i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4C59CD" w:rsidRPr="004C59CD" w:rsidRDefault="004C59CD" w:rsidP="004C59C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муниципальной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 их плановым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значениям без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зарезервированных ассигнований по следующей формуле: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фактические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муниципальной программы в отчетном году;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плановые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муниципальной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отчетном году.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ас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зарезервированные ассигнования на реализацию муниципальной программы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</w:t>
      </w:r>
      <w:r w:rsidR="00AC7FDF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долю реализованных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мероприятий:  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=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/ М,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выполненных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показатель эффективность использования средств бюджета;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затрат.</w:t>
      </w:r>
    </w:p>
    <w:p w:rsidR="004C59CD" w:rsidRPr="004C59CD" w:rsidRDefault="004C59CD" w:rsidP="004C59CD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Степень реализации контрольных </w:t>
      </w:r>
      <w:r w:rsidR="00AC7FDF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муниципальной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составляющих ее подпрограмм </w:t>
      </w:r>
      <w:r w:rsidR="00AC7FDF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как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контрольных событий, выполненных в отчетном году, по следующей формуле: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кс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4C59CD" w:rsidRPr="004C59CD" w:rsidRDefault="004C59CD" w:rsidP="00493B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59CD">
        <w:rPr>
          <w:rFonts w:ascii="Times New Roman" w:eastAsia="Calibri" w:hAnsi="Times New Roman" w:cs="Times New Roman"/>
          <w:sz w:val="24"/>
          <w:szCs w:val="24"/>
        </w:rPr>
        <w:tab/>
        <w:t xml:space="preserve"> Эффективность   реализации   </w:t>
      </w:r>
      <w:r w:rsidR="00AC7FDF" w:rsidRPr="004C59CD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Pr="004C59CD">
        <w:rPr>
          <w:rFonts w:ascii="Times New Roman" w:eastAsia="Calibri" w:hAnsi="Times New Roman" w:cs="Times New Roman"/>
          <w:sz w:val="24"/>
          <w:szCs w:val="24"/>
        </w:rPr>
        <w:t xml:space="preserve">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Pr="004C59CD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4C59CD" w:rsidRPr="004C59CD" w:rsidRDefault="004C59CD" w:rsidP="004C59C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СР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 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выполнения программных мероприятий;</w:t>
      </w:r>
    </w:p>
    <w:p w:rsidR="004C59CD" w:rsidRPr="004C59CD" w:rsidRDefault="004C59CD" w:rsidP="004C59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4C59CD" w:rsidRPr="004C59CD" w:rsidRDefault="004C59CD" w:rsidP="004C59CD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0,95.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0,90.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0,80.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C4237C" w:rsidRPr="00744685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4685" w:rsidRDefault="00744685" w:rsidP="00744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Анализ рисков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</w:t>
      </w:r>
      <w:r w:rsidR="00E6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744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744685" w:rsidRPr="00744685" w:rsidRDefault="00744685" w:rsidP="00744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числу относятся макроэкономические риски, связанные с возможностями снижения темпов роста экономики и уровня инвестиционной активности. Эти риски могут отразиться на уровне возможностей в реализации наиболее затратных мероприятий Программы, в том числе мероприятий, связанных со строительством, реконструкцией и текущим ремонтом учреждений культуры.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риски могут повлечь изменения стоимости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(выполнения работ), что может негативно сказаться на структуре потребительских предпочтений населения.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ухудшения международных или межрегиональных отношений в области культуры и смежных с ней областях могут привести к резкому уменьшению объема информации, получаемой в рамках культурного обмена, а также снижению возможностей в проведении культурных мероприятий, проводимых в рамках гастрольной деятельности.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Техногенные и экологические риски, связанные с возникновением крупной техногенной или </w:t>
      </w:r>
      <w:r w:rsidR="00AC7FDF"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катастрофы,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привести к отвлечению средств от финансирования Программы в пользу других направлений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место риски финансовой необеспеченности связаны с недостаточностью бюджетных средств на реализацию Программы. Эти риски могут привести к </w:t>
      </w:r>
      <w:r w:rsidR="00493BDE"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F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BDE"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результатов, нарушению сроков выполнения мероприятий, отрицательной динамике показателей.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ограничения финансовых рисков выступают меры: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ежегодное уточнение объемов финансовых средств, предусмотренных на реализацию мероприятий Программы;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приоритетов для первоочередного финансирования.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управления указанными рисками в процессе реализации Программы предусматривается: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эффективной системы управления Программой, проведение мониторинга (оценки эффективности) выполнения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перераспределение объемов финансирования в зависимости от динамики и темпов достижения поставленных целей и задач;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планирование реализации Программы с применением методик оценки эффективности бюджетных расходов, достижения целей и задач программы</w:t>
      </w: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172" w:rsidRDefault="005F517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5172" w:rsidSect="00DB6435">
          <w:pgSz w:w="11906" w:h="16838"/>
          <w:pgMar w:top="1134" w:right="851" w:bottom="567" w:left="1701" w:header="708" w:footer="708" w:gutter="0"/>
          <w:cols w:space="708"/>
          <w:docGrid w:linePitch="360"/>
        </w:sect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муниципальной программе</w:t>
      </w:r>
    </w:p>
    <w:p w:rsidR="005F5172" w:rsidRPr="00136ED2" w:rsidRDefault="00136ED2" w:rsidP="005F517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5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984"/>
        <w:gridCol w:w="1276"/>
        <w:gridCol w:w="142"/>
        <w:gridCol w:w="1417"/>
        <w:gridCol w:w="2551"/>
        <w:gridCol w:w="2269"/>
        <w:gridCol w:w="2021"/>
      </w:tblGrid>
      <w:tr w:rsidR="00136ED2" w:rsidRPr="00136ED2" w:rsidTr="00136ED2">
        <w:trPr>
          <w:trHeight w:val="670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ED2" w:rsidRPr="00136ED2" w:rsidRDefault="00136ED2" w:rsidP="005F51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 муниципальной программы «</w:t>
            </w:r>
            <w:r w:rsidR="005F5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городском округе «поселок Палана» </w:t>
            </w: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непосредственный результат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 (индикаторами) муниципальной программы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подпрограммы)                               номер индикатора   (Приложение 1)</w:t>
            </w:r>
          </w:p>
        </w:tc>
      </w:tr>
      <w:tr w:rsidR="00136ED2" w:rsidRPr="00136ED2" w:rsidTr="00A56F61">
        <w:trPr>
          <w:trHeight w:val="213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61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61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окончания </w:t>
            </w: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ED2" w:rsidRPr="00136ED2" w:rsidTr="00136936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6936" w:rsidRPr="00136ED2" w:rsidTr="00136936">
        <w:trPr>
          <w:trHeight w:val="553"/>
        </w:trPr>
        <w:tc>
          <w:tcPr>
            <w:tcW w:w="14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6" w:rsidRPr="00136ED2" w:rsidRDefault="00136936" w:rsidP="0013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рамма 1 «</w:t>
            </w:r>
            <w:r w:rsidRPr="0013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культурно-массовых мероприятий в городском округе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3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 Палана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F5172" w:rsidRPr="00136ED2" w:rsidTr="00264D30">
        <w:trPr>
          <w:trHeight w:val="15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172" w:rsidRPr="00136ED2" w:rsidRDefault="005F5172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BB0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 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8C7A54" w:rsidP="008C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="00F4341D"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4341D"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72" w:rsidRPr="00136ED2" w:rsidRDefault="0037159C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72" w:rsidRPr="00136ED2" w:rsidRDefault="0037159C" w:rsidP="00B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6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="00AF460A"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доступности различных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категорий граждан городского округа «поселок Палана» к культурным ценностям и информационным ресурсам;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FDF"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улучшения качества культурно-досугового обслуживания населения;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условий для доступности участия населения в культурной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жизни, развития самодеятельного художественного творчества;</w:t>
            </w:r>
          </w:p>
          <w:p w:rsidR="005F5172" w:rsidRPr="00136ED2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культуры в городском округе «поселок Палана»</w:t>
            </w: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2 к Программе</w:t>
            </w:r>
          </w:p>
        </w:tc>
      </w:tr>
      <w:tr w:rsidR="00516C06" w:rsidRPr="00136ED2" w:rsidTr="00264D30">
        <w:trPr>
          <w:trHeight w:val="10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06" w:rsidRPr="00136ED2" w:rsidRDefault="00516C06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F74747" w:rsidP="00BB0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B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6C06"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Мероприятия по работе с детьми и молодежью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8C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8C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 w:rsidR="008C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37159C" w:rsidP="00BB00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37159C" w:rsidP="00B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6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таблицы приложения 2 к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</w:tr>
      <w:tr w:rsidR="00516C06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16C06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F74747" w:rsidP="00BB0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B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16C06"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Мероприятия социальной и благотворительной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8C7A54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37159C" w:rsidP="00BB00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37159C" w:rsidP="00B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6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20526E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Pr="00136ED2" w:rsidRDefault="0020526E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6E" w:rsidRPr="00A56F61" w:rsidRDefault="00F74747" w:rsidP="00BB0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B00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526E" w:rsidRPr="00A56F61">
              <w:rPr>
                <w:rFonts w:ascii="Times New Roman" w:hAnsi="Times New Roman" w:cs="Times New Roman"/>
                <w:sz w:val="20"/>
                <w:szCs w:val="20"/>
              </w:rPr>
              <w:t>.                Организация встречи традиционной камчатской гонки на собачьих упряжках "</w:t>
            </w:r>
            <w:proofErr w:type="spellStart"/>
            <w:r w:rsidR="0020526E" w:rsidRPr="00A56F61">
              <w:rPr>
                <w:rFonts w:ascii="Times New Roman" w:hAnsi="Times New Roman" w:cs="Times New Roman"/>
                <w:sz w:val="20"/>
                <w:szCs w:val="20"/>
              </w:rPr>
              <w:t>Берингия</w:t>
            </w:r>
            <w:proofErr w:type="spellEnd"/>
            <w:r w:rsidR="0020526E" w:rsidRPr="00A56F6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966789" w:rsidRDefault="008C7A54" w:rsidP="00D573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3A24AB" w:rsidRDefault="0037159C" w:rsidP="00B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B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6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3F0893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таблицы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07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 Программе</w:t>
            </w:r>
          </w:p>
        </w:tc>
      </w:tr>
      <w:tr w:rsidR="0020526E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F74747" w:rsidP="00BB0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B00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0526E" w:rsidRPr="00F4341D">
              <w:rPr>
                <w:rFonts w:ascii="Times New Roman" w:hAnsi="Times New Roman" w:cs="Times New Roman"/>
                <w:sz w:val="20"/>
                <w:szCs w:val="20"/>
              </w:rPr>
              <w:t>.           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BB00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263BA8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07764C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20526E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F74747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B00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0526E" w:rsidRPr="00F4341D">
              <w:rPr>
                <w:rFonts w:ascii="Times New Roman" w:hAnsi="Times New Roman" w:cs="Times New Roman"/>
                <w:sz w:val="20"/>
                <w:szCs w:val="20"/>
              </w:rPr>
              <w:t>.           Участие в региональных, всероссийских конкурсах, проектах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BB00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263BA8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3F0893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20526E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F74747" w:rsidP="00BB0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B00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0526E" w:rsidRPr="00F4341D">
              <w:rPr>
                <w:rFonts w:ascii="Times New Roman" w:hAnsi="Times New Roman" w:cs="Times New Roman"/>
                <w:sz w:val="20"/>
                <w:szCs w:val="20"/>
              </w:rPr>
              <w:t>.           Мероприятия краеведческой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BB00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263BA8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3F0893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таблицы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 Программе</w:t>
            </w:r>
          </w:p>
        </w:tc>
      </w:tr>
      <w:tr w:rsidR="0020526E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20526E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B0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BB00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263BA8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3F0893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таблицы приложения 2 к Программе</w:t>
            </w:r>
          </w:p>
        </w:tc>
      </w:tr>
      <w:tr w:rsidR="0020526E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20526E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F7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0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0F7" w:rsidRPr="00F4341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BB00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263BA8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20526E" w:rsidP="00D573C5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таблицы приложения 2 к Программе</w:t>
            </w:r>
          </w:p>
        </w:tc>
      </w:tr>
      <w:tr w:rsidR="00BB00F7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0F7" w:rsidRDefault="00BB00F7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7" w:rsidRDefault="00F74747" w:rsidP="00E9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B00F7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:rsidR="00E912DB" w:rsidRDefault="00E912DB" w:rsidP="00E9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инженерным изысканиям для строительства многофункционального культурно-досугового центра в городском округе «поселок Палана»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7" w:rsidRDefault="00BB00F7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0F7" w:rsidRDefault="00BB00F7" w:rsidP="00B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0F7" w:rsidRDefault="00263BA8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0F7" w:rsidRPr="00136ED2" w:rsidRDefault="00BB00F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0F7" w:rsidRPr="00136ED2" w:rsidRDefault="00BB00F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7" w:rsidRPr="003F0893" w:rsidRDefault="00BB00F7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таблицы приложения 2 к Программе</w:t>
            </w:r>
          </w:p>
        </w:tc>
      </w:tr>
      <w:tr w:rsidR="00136936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36" w:rsidRDefault="00136936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36" w:rsidRDefault="00F74747" w:rsidP="00205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136936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136936" w:rsidRPr="0013693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36" w:rsidRDefault="00136936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936" w:rsidRDefault="00136936" w:rsidP="001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936" w:rsidRDefault="00263BA8" w:rsidP="001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936" w:rsidRPr="00136ED2" w:rsidRDefault="0013693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6936" w:rsidRPr="00136ED2" w:rsidRDefault="0013693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36" w:rsidRPr="003F0893" w:rsidRDefault="00136936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таблицы приложения 2 к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</w:tr>
      <w:tr w:rsidR="0020526E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Pr="00136ED2" w:rsidRDefault="0020526E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3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F74747" w:rsidP="00205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2052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0526E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</w:t>
            </w:r>
            <w:r w:rsidR="0020526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направленные на профилактику межнациональных конфликтов, сохранение и развитие </w:t>
            </w:r>
            <w:r w:rsidR="007F3927">
              <w:rPr>
                <w:rFonts w:ascii="Times New Roman" w:hAnsi="Times New Roman" w:cs="Times New Roman"/>
                <w:sz w:val="20"/>
                <w:szCs w:val="20"/>
              </w:rPr>
              <w:t>культуры и языков малочисленных народов Севера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A56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936" w:rsidRDefault="0037159C" w:rsidP="001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37159C" w:rsidP="001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6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20526E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таблицы приложения 2 к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</w:tr>
      <w:tr w:rsidR="0020526E" w:rsidRPr="00136ED2" w:rsidTr="00264D3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Pr="00136ED2" w:rsidRDefault="0020526E" w:rsidP="002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3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F74747" w:rsidP="007F3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2052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0526E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</w:t>
            </w:r>
            <w:r w:rsidR="007F3927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национальной культуры, традиций и обычаев коренных малочисленных народов Севера, Сибири и Дальнего Востока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A56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1369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263BA8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20526E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таблицы приложения 2 к Программе</w:t>
            </w:r>
          </w:p>
        </w:tc>
      </w:tr>
      <w:tr w:rsidR="007F3927" w:rsidRPr="00136ED2" w:rsidTr="005F4B21">
        <w:trPr>
          <w:trHeight w:val="12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927" w:rsidRPr="007F3927" w:rsidRDefault="00136936" w:rsidP="005F4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F3927" w:rsidRPr="007F3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27" w:rsidRPr="00F4341D" w:rsidRDefault="00F74747" w:rsidP="008C7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7F39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F3927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</w:t>
            </w:r>
            <w:r w:rsidR="008C7A5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укреплению материально-технической базы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27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927" w:rsidRDefault="0037159C" w:rsidP="001369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927" w:rsidRPr="00136ED2" w:rsidRDefault="00263BA8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3927" w:rsidRPr="00136ED2" w:rsidRDefault="007F392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3927" w:rsidRPr="00136ED2" w:rsidRDefault="007F392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27" w:rsidRPr="003F0893" w:rsidRDefault="007F3927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таблицы приложения 2 к Программе</w:t>
            </w:r>
          </w:p>
        </w:tc>
      </w:tr>
      <w:tr w:rsidR="003026D7" w:rsidRPr="00136ED2" w:rsidTr="005F4B2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6D7" w:rsidRPr="003026D7" w:rsidRDefault="00F74747" w:rsidP="005F4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3026D7" w:rsidRPr="00302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6D7" w:rsidRPr="00F4341D" w:rsidRDefault="00F74747" w:rsidP="00F7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3026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26D7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Организация зоны </w:t>
            </w:r>
            <w:r w:rsidR="00136936">
              <w:rPr>
                <w:rFonts w:ascii="Times New Roman" w:hAnsi="Times New Roman" w:cs="Times New Roman"/>
                <w:sz w:val="20"/>
                <w:szCs w:val="20"/>
              </w:rPr>
              <w:t xml:space="preserve">отдыха и </w:t>
            </w:r>
            <w:r w:rsidR="00136936" w:rsidRPr="00F4341D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3026D7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городском округе «поселок Палана»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Default="0037159C" w:rsidP="00136936">
            <w:pPr>
              <w:spacing w:after="0" w:line="240" w:lineRule="auto"/>
              <w:jc w:val="center"/>
            </w:pPr>
            <w:r w:rsidRPr="00136936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Pr="00136ED2" w:rsidRDefault="00263BA8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Pr="003F0893" w:rsidRDefault="003026D7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BF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таблицы приложения 2 к Программе</w:t>
            </w:r>
          </w:p>
        </w:tc>
      </w:tr>
      <w:tr w:rsidR="00E912DB" w:rsidRPr="00136ED2" w:rsidTr="005F4B2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2DB" w:rsidRDefault="00E912DB" w:rsidP="005F4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DB" w:rsidRDefault="00E912DB" w:rsidP="00F7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16</w:t>
            </w:r>
            <w:r w:rsidRPr="00E91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 по подготовке празднования 15-летия со дня образования Камчатского края</w:t>
            </w:r>
            <w:r w:rsidRPr="00E912D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DB" w:rsidRDefault="00E912DB" w:rsidP="00D5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DB" w:rsidRPr="00136936" w:rsidRDefault="00E912DB" w:rsidP="00136936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DB" w:rsidRDefault="00E912DB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DB" w:rsidRPr="00136ED2" w:rsidRDefault="00E912DB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DB" w:rsidRPr="00136ED2" w:rsidRDefault="00E912DB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DB" w:rsidRPr="003F0893" w:rsidRDefault="00E912DB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 2 таблицы приложения 2 к Программе</w:t>
            </w:r>
          </w:p>
        </w:tc>
      </w:tr>
      <w:tr w:rsidR="00A16417" w:rsidRPr="00136ED2" w:rsidTr="005F4B2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417" w:rsidRDefault="00A16417" w:rsidP="005F4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17" w:rsidRDefault="00A16417" w:rsidP="00F7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17</w:t>
            </w:r>
            <w:r w:rsidRPr="00A16417">
              <w:rPr>
                <w:rFonts w:ascii="Times New Roman" w:hAnsi="Times New Roman" w:cs="Times New Roman"/>
                <w:sz w:val="20"/>
                <w:szCs w:val="20"/>
              </w:rPr>
              <w:t>. Приобретение и доставка оборудования, материалов и призов для проведения праздничных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7" w:rsidRPr="00E912DB" w:rsidRDefault="00A16417" w:rsidP="00D5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17" w:rsidRDefault="00A16417" w:rsidP="00136936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17" w:rsidRDefault="00737AD1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17" w:rsidRPr="00136ED2" w:rsidRDefault="00A1641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7" w:rsidRPr="00136ED2" w:rsidRDefault="00A1641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7" w:rsidRPr="00E912DB" w:rsidRDefault="00A16417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 2 таблицы приложения 2 к Программе</w:t>
            </w:r>
          </w:p>
        </w:tc>
      </w:tr>
      <w:tr w:rsidR="00147E7C" w:rsidRPr="00136ED2" w:rsidTr="00264D30">
        <w:trPr>
          <w:trHeight w:val="425"/>
        </w:trPr>
        <w:tc>
          <w:tcPr>
            <w:tcW w:w="14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E7C" w:rsidRDefault="00147E7C" w:rsidP="00147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47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C5A0D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0D" w:rsidRPr="00136ED2" w:rsidRDefault="00A16417" w:rsidP="0013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3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0D" w:rsidRPr="00F4341D" w:rsidRDefault="00EC5A0D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            </w:t>
            </w:r>
            <w:r w:rsidR="00136936" w:rsidRPr="001369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0D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A0D" w:rsidRDefault="0037159C" w:rsidP="00136936">
            <w:pPr>
              <w:spacing w:after="0" w:line="240" w:lineRule="auto"/>
              <w:jc w:val="center"/>
            </w:pPr>
            <w:r w:rsidRPr="00136936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A0D" w:rsidRPr="00136ED2" w:rsidRDefault="00737AD1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0D" w:rsidRPr="00136ED2" w:rsidRDefault="00EC5A0D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0D" w:rsidRPr="00136ED2" w:rsidRDefault="00EC5A0D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0D" w:rsidRDefault="00EC5A0D" w:rsidP="00A56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3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2 к Программе</w:t>
            </w:r>
          </w:p>
        </w:tc>
      </w:tr>
    </w:tbl>
    <w:p w:rsidR="005F5172" w:rsidRDefault="005F517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9B" w:rsidRDefault="00736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муниципальной программе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в городском округе «поселок Палана»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F5172" w:rsidRDefault="005F5172" w:rsidP="005F5172">
      <w:pPr>
        <w:spacing w:after="0" w:line="240" w:lineRule="auto"/>
        <w:ind w:right="1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целевых индикаторах (показателях) муниципальной программы </w:t>
      </w:r>
      <w:r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16C06"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культуры в городском округе «поселок Палана</w:t>
      </w:r>
      <w:r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1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997"/>
        <w:gridCol w:w="1417"/>
        <w:gridCol w:w="1417"/>
        <w:gridCol w:w="1417"/>
        <w:gridCol w:w="1419"/>
        <w:gridCol w:w="1419"/>
        <w:gridCol w:w="1559"/>
        <w:gridCol w:w="1418"/>
        <w:gridCol w:w="1421"/>
        <w:gridCol w:w="8"/>
      </w:tblGrid>
      <w:tr w:rsidR="00136ED2" w:rsidRPr="00136ED2" w:rsidTr="00263BA8">
        <w:trPr>
          <w:gridAfter w:val="1"/>
          <w:wAfter w:w="8" w:type="dxa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Значения  индикаторов</w:t>
            </w:r>
            <w:proofErr w:type="gramEnd"/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(показателей)   муниципальной программы  (подпрограммы)</w:t>
            </w:r>
          </w:p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5E09" w:rsidRPr="00136ED2" w:rsidTr="00263BA8">
        <w:trPr>
          <w:gridAfter w:val="1"/>
          <w:wAfter w:w="8" w:type="dxa"/>
          <w:trHeight w:val="13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6648F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6648F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6648F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6648F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6B2D26" w:rsidRDefault="00BF5E09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1-й год реализации</w:t>
            </w:r>
          </w:p>
          <w:p w:rsidR="00BF5E09" w:rsidRPr="006B2D26" w:rsidRDefault="00263BA8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(2020</w:t>
            </w:r>
            <w:r w:rsidR="00BF5E09"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09" w:rsidRPr="006B2D26" w:rsidRDefault="00BF5E09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2-й год реализации</w:t>
            </w:r>
          </w:p>
          <w:p w:rsidR="00BF5E09" w:rsidRPr="006B2D26" w:rsidRDefault="00263BA8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(2021</w:t>
            </w:r>
            <w:r w:rsidR="00BF5E09"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09" w:rsidRPr="006B2D26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3-й год реализации</w:t>
            </w:r>
          </w:p>
          <w:p w:rsidR="00BF5E09" w:rsidRPr="006B2D26" w:rsidRDefault="00263BA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(2022</w:t>
            </w:r>
            <w:r w:rsidR="00BF5E09"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6B2D26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4-й год реализации</w:t>
            </w:r>
          </w:p>
          <w:p w:rsidR="00BF5E09" w:rsidRPr="006B2D26" w:rsidRDefault="00263BA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(2023</w:t>
            </w:r>
            <w:r w:rsidR="00BF5E09"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6B2D26" w:rsidRDefault="00BF5E09" w:rsidP="00264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5-й год реализации</w:t>
            </w:r>
          </w:p>
          <w:p w:rsidR="00BF5E09" w:rsidRPr="006B2D26" w:rsidRDefault="00263BA8" w:rsidP="00BF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(2024</w:t>
            </w:r>
            <w:r w:rsidR="00BF5E09"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09" w:rsidRPr="006B2D26" w:rsidRDefault="00263BA8" w:rsidP="00BF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Завершающий год реализации (2025</w:t>
            </w:r>
            <w:r w:rsidR="00BF5E09" w:rsidRPr="006B2D2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BF5E09" w:rsidRPr="00136ED2" w:rsidTr="00263BA8">
        <w:trPr>
          <w:gridAfter w:val="1"/>
          <w:wAfter w:w="8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5E09" w:rsidRPr="00136ED2" w:rsidTr="00263BA8">
        <w:tc>
          <w:tcPr>
            <w:tcW w:w="1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9" w:rsidRPr="006648F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</w:p>
        </w:tc>
      </w:tr>
      <w:tr w:rsidR="00BF5E09" w:rsidRPr="00136ED2" w:rsidTr="00263BA8">
        <w:trPr>
          <w:gridAfter w:val="1"/>
          <w:wAfter w:w="8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516C06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516C06" w:rsidRDefault="00BF5E09" w:rsidP="006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-увеличение количества посещений населением учреждений культуры;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6B2D26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6B2D26" w:rsidP="006B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6B2D2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9" w:rsidRPr="00136ED2" w:rsidRDefault="00263BA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F5E09" w:rsidRPr="00136ED2" w:rsidTr="00263BA8">
        <w:trPr>
          <w:gridAfter w:val="1"/>
          <w:wAfter w:w="8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516C06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516C06" w:rsidRDefault="00BF5E09" w:rsidP="0066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6B2D26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9" w:rsidRPr="00136ED2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6B2D2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136ED2" w:rsidRDefault="006B2D2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9" w:rsidRPr="00136ED2" w:rsidRDefault="00263BA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F5E09" w:rsidRPr="00136ED2" w:rsidTr="00263BA8">
        <w:trPr>
          <w:gridAfter w:val="1"/>
          <w:wAfter w:w="8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E09" w:rsidRPr="00516C06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516C06" w:rsidRDefault="00BF5E09" w:rsidP="0051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</w:t>
            </w:r>
            <w:r w:rsidRPr="008B4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величение средней заработной платы работников муниципальных учреждений культуры городского округа «поселок Палана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Default="00BF5E09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8B45E4" w:rsidRDefault="00BF5E09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8B45E4" w:rsidRDefault="00BF5E09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8B45E4" w:rsidRDefault="00BF5E09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9" w:rsidRPr="008B45E4" w:rsidRDefault="00BF5E09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8B45E4" w:rsidRDefault="00BF5E09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E09" w:rsidRPr="008B45E4" w:rsidRDefault="00BF5E09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9" w:rsidRPr="008B45E4" w:rsidRDefault="006B2D26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63BA8" w:rsidRDefault="00263BA8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8" w:rsidRDefault="00263BA8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муниципальной программе</w:t>
      </w:r>
    </w:p>
    <w:p w:rsidR="00516C06" w:rsidRPr="00136ED2" w:rsidRDefault="00136ED2" w:rsidP="00516C06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36ED2" w:rsidRPr="00136ED2" w:rsidRDefault="00136ED2" w:rsidP="00136ED2">
      <w:pPr>
        <w:spacing w:after="29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</w:p>
    <w:p w:rsidR="00136ED2" w:rsidRPr="00136ED2" w:rsidRDefault="00136ED2" w:rsidP="0079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79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округе «поселок Палана» </w:t>
      </w:r>
    </w:p>
    <w:p w:rsidR="00136ED2" w:rsidRPr="00136ED2" w:rsidRDefault="00136ED2" w:rsidP="00136ED2">
      <w:pPr>
        <w:spacing w:after="29" w:line="1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29" w:line="18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3260"/>
        <w:gridCol w:w="3686"/>
        <w:gridCol w:w="3685"/>
      </w:tblGrid>
      <w:tr w:rsidR="00136ED2" w:rsidRPr="00136ED2" w:rsidTr="00D62F76">
        <w:trPr>
          <w:trHeight w:val="810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3260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3686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685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136ED2" w:rsidRPr="00136ED2" w:rsidTr="00D62F76">
        <w:trPr>
          <w:trHeight w:val="425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36ED2" w:rsidRPr="00136ED2" w:rsidTr="00D62F76">
        <w:trPr>
          <w:trHeight w:val="605"/>
        </w:trPr>
        <w:tc>
          <w:tcPr>
            <w:tcW w:w="14884" w:type="dxa"/>
            <w:gridSpan w:val="5"/>
            <w:vAlign w:val="center"/>
          </w:tcPr>
          <w:p w:rsidR="00136ED2" w:rsidRPr="005F1033" w:rsidRDefault="00136ED2" w:rsidP="00E76206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76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</w:t>
            </w:r>
            <w:r w:rsidRPr="005F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городском округе «поселок Палана»</w:t>
            </w:r>
          </w:p>
        </w:tc>
      </w:tr>
      <w:tr w:rsidR="00136ED2" w:rsidRPr="00136ED2" w:rsidTr="00D62F76">
        <w:trPr>
          <w:trHeight w:val="409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:rsidR="00136ED2" w:rsidRPr="00136ED2" w:rsidRDefault="00136ED2" w:rsidP="00136ED2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12E4" w:rsidRPr="006912E4" w:rsidRDefault="00136ED2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городского </w:t>
            </w:r>
            <w:r w:rsidRPr="002C4C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«поселок Палана»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6912E4"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15.12.2015г.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="005F1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</w:t>
            </w:r>
            <w:r w:rsidR="006912E4">
              <w:t xml:space="preserve">  «</w:t>
            </w:r>
            <w:proofErr w:type="gramEnd"/>
            <w:r w:rsidR="006912E4">
              <w:t xml:space="preserve">О 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порядке</w:t>
            </w:r>
          </w:p>
          <w:p w:rsidR="00136ED2" w:rsidRPr="00136ED2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субсидий из бюджета городского округа «поселок Палана» муниципальным бюджетным и автономным учреждениям городского округа «поселок Палана» на иные цели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</w:tcPr>
          <w:p w:rsidR="006912E4" w:rsidRPr="006912E4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6ED2" w:rsidRPr="00136ED2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«Порядок </w:t>
            </w:r>
            <w:r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субсидий из бюджета городского округа «поселок Палана» муниципальным бюджетным и автономным учреждениям городского округа «поселок Палана» на иные цели»</w:t>
            </w:r>
          </w:p>
        </w:tc>
        <w:tc>
          <w:tcPr>
            <w:tcW w:w="3686" w:type="dxa"/>
          </w:tcPr>
          <w:p w:rsidR="00136ED2" w:rsidRPr="00136ED2" w:rsidRDefault="00136ED2" w:rsidP="002C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 социальной защиты</w:t>
            </w:r>
            <w:r w:rsidR="005F1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культуры и спорта</w:t>
            </w:r>
            <w:r w:rsidR="00A92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92C82"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городского </w:t>
            </w:r>
            <w:r w:rsidR="00A92C82" w:rsidRPr="002C4C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округа</w:t>
            </w:r>
            <w:r w:rsidR="00A92C82"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«поселок Палана»</w:t>
            </w:r>
          </w:p>
        </w:tc>
        <w:tc>
          <w:tcPr>
            <w:tcW w:w="3685" w:type="dxa"/>
          </w:tcPr>
          <w:p w:rsidR="00136ED2" w:rsidRPr="00136ED2" w:rsidRDefault="00136ED2" w:rsidP="002C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E1D8F" w:rsidRDefault="00EE1D8F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8F" w:rsidRDefault="00EE1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Default="00136ED2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3"/>
        <w:gridCol w:w="7584"/>
      </w:tblGrid>
      <w:tr w:rsidR="00C7497C" w:rsidTr="00C7497C">
        <w:tc>
          <w:tcPr>
            <w:tcW w:w="7676" w:type="dxa"/>
          </w:tcPr>
          <w:p w:rsidR="00C7497C" w:rsidRDefault="00C7497C" w:rsidP="006912E4">
            <w:pPr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</w:tcPr>
          <w:p w:rsidR="00C7497C" w:rsidRPr="00C7497C" w:rsidRDefault="00C7497C" w:rsidP="00C7497C">
            <w:pPr>
              <w:ind w:right="1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</w:t>
            </w:r>
          </w:p>
          <w:p w:rsidR="00C7497C" w:rsidRPr="00C7497C" w:rsidRDefault="00C7497C" w:rsidP="00C7497C">
            <w:pPr>
              <w:ind w:right="1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</w:t>
            </w:r>
          </w:p>
          <w:p w:rsidR="00C7497C" w:rsidRDefault="00C7497C" w:rsidP="00C7497C">
            <w:pPr>
              <w:ind w:right="1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«поселок Палана»</w:t>
            </w:r>
          </w:p>
        </w:tc>
      </w:tr>
    </w:tbl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9" w:type="dxa"/>
        <w:tblInd w:w="5" w:type="dxa"/>
        <w:tblLook w:val="04A0" w:firstRow="1" w:lastRow="0" w:firstColumn="1" w:lastColumn="0" w:noHBand="0" w:noVBand="1"/>
      </w:tblPr>
      <w:tblGrid>
        <w:gridCol w:w="160"/>
        <w:gridCol w:w="1070"/>
        <w:gridCol w:w="206"/>
        <w:gridCol w:w="1662"/>
        <w:gridCol w:w="876"/>
        <w:gridCol w:w="846"/>
        <w:gridCol w:w="681"/>
        <w:gridCol w:w="728"/>
        <w:gridCol w:w="12"/>
        <w:gridCol w:w="1321"/>
        <w:gridCol w:w="13"/>
        <w:gridCol w:w="1245"/>
        <w:gridCol w:w="1178"/>
        <w:gridCol w:w="1178"/>
        <w:gridCol w:w="1178"/>
        <w:gridCol w:w="1178"/>
        <w:gridCol w:w="13"/>
        <w:gridCol w:w="1162"/>
        <w:gridCol w:w="12"/>
        <w:gridCol w:w="230"/>
      </w:tblGrid>
      <w:tr w:rsidR="00E81C28" w:rsidRPr="00C7497C" w:rsidTr="00263BA8">
        <w:trPr>
          <w:gridBefore w:val="1"/>
          <w:wBefore w:w="159" w:type="dxa"/>
          <w:trHeight w:val="31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1C28" w:rsidRPr="00C7497C" w:rsidRDefault="00E81C28" w:rsidP="00E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1C28" w:rsidRPr="00C7497C" w:rsidRDefault="00E81C28" w:rsidP="00E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 муниципальной программы Развитие культуры в городском округе «поселок Палана»  за счет всех источников финансирования</w:t>
            </w:r>
          </w:p>
        </w:tc>
      </w:tr>
      <w:tr w:rsidR="00E81C28" w:rsidRPr="00A16417" w:rsidTr="00263BA8">
        <w:trPr>
          <w:gridAfter w:val="1"/>
          <w:wAfter w:w="279" w:type="dxa"/>
          <w:trHeight w:val="1512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</w:t>
            </w:r>
            <w:proofErr w:type="spellStart"/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6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бюджетных ассигнований по годам, тыс. рублей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81C28" w:rsidRPr="00A16417" w:rsidTr="00263BA8">
        <w:trPr>
          <w:gridAfter w:val="2"/>
          <w:wAfter w:w="292" w:type="dxa"/>
          <w:trHeight w:val="300"/>
        </w:trPr>
        <w:tc>
          <w:tcPr>
            <w:tcW w:w="1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</w:tr>
      <w:tr w:rsidR="00E81C28" w:rsidRPr="00A16417" w:rsidTr="00263BA8">
        <w:trPr>
          <w:gridAfter w:val="2"/>
          <w:wAfter w:w="292" w:type="dxa"/>
          <w:trHeight w:val="300"/>
        </w:trPr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C28" w:rsidRPr="00A16417" w:rsidRDefault="00E81C28" w:rsidP="00A1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51F9D" w:rsidRPr="00A16417" w:rsidTr="00263BA8">
        <w:trPr>
          <w:gridAfter w:val="2"/>
          <w:wAfter w:w="292" w:type="dxa"/>
          <w:trHeight w:val="420"/>
        </w:trPr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940FF5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181296</w:t>
            </w:r>
            <w:r w:rsidR="00051F9D"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,45917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35315,92400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46380,53517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культуры в городском округе «поселок Палана»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189,15556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123,81398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65,34158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279,95607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6,51652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273,43955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180827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,34754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35185,59350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46041,75404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43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98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1.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                                     «Организация и проведение культурно-массовых мероприятий в городском округе «поселок Палана»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51,45917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1715,92400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12135,53517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189,15556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123,81398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65,34158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279,95607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6,51652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273,43955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18182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,34754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1585,59350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11796,75404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                                                    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Мероприятия, посвященные календарным, памятным датам 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России, Камчатского края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03 1 01 09990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61,84500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984,15000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377,69500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03 1 01 09990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61,84500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984,15000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377,69500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2                            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работе с детьми и молодежью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03 1 02 09990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03 1 02 09990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43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98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3              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социальной и благотворительной направленности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03 1 03 09990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03 1 03 09990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20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4     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встречи традиционной камчатской гонки на собачьих упряжках «</w:t>
            </w:r>
            <w:proofErr w:type="spellStart"/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Берингия</w:t>
            </w:r>
            <w:proofErr w:type="spellEnd"/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03 1 04 09990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03 1 04 09990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98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98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5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профилактику наркомании, 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пропаганду и развитие здорового образа жизни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03 1 05 09990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03 1 05 09990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32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6 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региональных, всероссийских конкурсах, проектах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03 1 06 09990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03 1 06 09990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98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32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7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краеведческой направленности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03 1 07 09990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03 1 07 09990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98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60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8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03 1 08 09990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03 1 08 09990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32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98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9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проектно- сметной документации на строительство многофункционального 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культурно-досугового центра в городском округе «поселок Палана»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03 1 09 09990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8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10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инженерным изысканиям для строительства многофункционального культурно-досугового центра в городском округе «поселок Палана»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38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03 1 10 09990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98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11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612, 622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1384,58000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1234,58000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585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612, 622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1384,58000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1234,58000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2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20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12. 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направленные на профилактику межнациональных конфликтов, сохранение и развитие культуры и языков коренных малочисленных народов Севера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03 1 12 00000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03 1 12 40060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12 S1190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83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13.      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Сохранение и развитие национальной культуры, традиций и обычаев коренных малочисленных 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народов Севера, Сибири и Дальнего Востока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03 1 13 00000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03 1 13 40060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13 S1190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43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14.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укреплению материально-технической базы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03  1 14 00000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265,48217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173,77400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91,70817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189,15556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123,81398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65,34158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14 L4670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9,95607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6,51652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3,43955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14 L4670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66,37054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43,44350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22,92704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20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15.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зоны  отдыха и культуры в городском округе «поселок Палана»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03 1 15 09990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03 1 15 09990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16.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Проведение мероприятий по подготовке празднования 15-летия со дня образования Камчатского края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03 1 16 09990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9678,90000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9678,90000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03 1 16 09990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9678,90000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9678,90000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17.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и доставка оборудования, материалов и призов </w:t>
            </w:r>
            <w:r w:rsidRPr="00A16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для проведения праздничных мероприятий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03 1 17 09990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152,65200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152,65200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03 1 17 09990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152,65200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152,65200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69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398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2                 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"Организация досуга населения</w:t>
            </w:r>
            <w:r w:rsidRPr="00A1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162645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34245,00000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32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8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162645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34245,00000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32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09"/>
        </w:trPr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21.           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162645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34245,00000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03 2 21 11160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102300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50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03 2 21 11160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60345</w:t>
            </w: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12745,00000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11400,00000</w:t>
            </w:r>
          </w:p>
        </w:tc>
      </w:tr>
      <w:tr w:rsidR="00051F9D" w:rsidRPr="00A16417" w:rsidTr="00263BA8">
        <w:trPr>
          <w:gridAfter w:val="2"/>
          <w:wAfter w:w="292" w:type="dxa"/>
          <w:trHeight w:val="432"/>
        </w:trPr>
        <w:tc>
          <w:tcPr>
            <w:tcW w:w="1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A3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D" w:rsidRPr="00A16417" w:rsidRDefault="00051F9D" w:rsidP="0005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</w:tbl>
    <w:p w:rsidR="00346E32" w:rsidRDefault="00346E32" w:rsidP="0021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32" w:rsidRDefault="00346E32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8" w:rsidRDefault="00263BA8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8" w:rsidRDefault="00263BA8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8" w:rsidRDefault="00263BA8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8" w:rsidRDefault="00263BA8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8" w:rsidRDefault="00263BA8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8" w:rsidRDefault="00263BA8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8" w:rsidRDefault="00263BA8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A8" w:rsidRDefault="00263BA8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 к муниципальной программе</w:t>
      </w:r>
    </w:p>
    <w:p w:rsidR="00136ED2" w:rsidRPr="00136ED2" w:rsidRDefault="00136ED2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«поселок Палана»</w:t>
      </w:r>
    </w:p>
    <w:p w:rsidR="00136ED2" w:rsidRPr="00D12835" w:rsidRDefault="00136ED2" w:rsidP="00D12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2410"/>
        <w:gridCol w:w="1984"/>
        <w:gridCol w:w="2127"/>
        <w:gridCol w:w="3260"/>
      </w:tblGrid>
      <w:tr w:rsidR="00D12835" w:rsidRPr="00D12835" w:rsidTr="00D12835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835" w:rsidRPr="00D12835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2835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реализации мероприятий муниципальной программы </w:t>
            </w: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культуры в </w:t>
            </w:r>
            <w:r w:rsidRPr="00D1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городском</w:t>
            </w: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округе «поселок Палана» на очередной финансовый год</w:t>
            </w:r>
          </w:p>
          <w:p w:rsidR="008A534A" w:rsidRPr="00D12835" w:rsidRDefault="008A534A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2835" w:rsidRPr="00136ED2" w:rsidTr="00D12835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D12835" w:rsidRPr="00136ED2" w:rsidTr="00D12835">
        <w:trPr>
          <w:trHeight w:val="18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2835" w:rsidRPr="00136ED2" w:rsidTr="00D02AB2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1581" w:rsidRPr="00136ED2" w:rsidTr="00F65B5C">
        <w:trPr>
          <w:trHeight w:val="429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581" w:rsidRPr="005619A2" w:rsidRDefault="00681581" w:rsidP="00D12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рамма 1 «</w:t>
            </w:r>
            <w:r w:rsidRPr="0013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культурно-массовых мероприятий в городском округе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3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 Палана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621E2" w:rsidRPr="00136ED2" w:rsidTr="001123FF">
        <w:trPr>
          <w:trHeight w:val="7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1E2" w:rsidRPr="00136ED2" w:rsidRDefault="004621E2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2" w:rsidRPr="00136ED2" w:rsidRDefault="004621E2" w:rsidP="00681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1.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посвященные календарным, памятным датам России,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2" w:rsidRPr="00136ED2" w:rsidRDefault="004621E2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E2" w:rsidRPr="00136ED2" w:rsidRDefault="004621E2" w:rsidP="0068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E2" w:rsidRPr="00136ED2" w:rsidRDefault="004621E2" w:rsidP="0068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21E2" w:rsidRPr="00A56F61" w:rsidRDefault="004621E2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доступности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4621E2" w:rsidRPr="00A56F61" w:rsidRDefault="004621E2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4621E2" w:rsidRPr="00A56F61" w:rsidRDefault="004621E2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 условий</w:t>
            </w:r>
            <w:proofErr w:type="gramEnd"/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улучшения качества культурно-досугового обслуживания населения;</w:t>
            </w:r>
          </w:p>
          <w:p w:rsidR="004621E2" w:rsidRPr="00A56F61" w:rsidRDefault="004621E2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4621E2" w:rsidRPr="00136ED2" w:rsidRDefault="004621E2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  <w:tr w:rsidR="00A93D2E" w:rsidRPr="00136ED2" w:rsidTr="001123FF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Pr="00136ED2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68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работе с детьми и молодежью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Pr="00136ED2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68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социальной и благотворительной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A56F61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Организация встречи традиционной камчатской гонки на собачьих упряжках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Берингия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68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68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Участие в региональных, всероссийских конкурсах, проектах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социальной защиты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68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7.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462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Оплата услуг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462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9. 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 сметной документации на строительство многофункционального культурно-досуго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центра в городском округе «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поселок Палана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10. 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Подготовка площадки под строительство многофункционального культурно-досуго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центра в городском округе «поселок Палана»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(Демонтаж </w:t>
            </w:r>
            <w:proofErr w:type="gramStart"/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ограждающих  и</w:t>
            </w:r>
            <w:proofErr w:type="gramEnd"/>
            <w:r w:rsidRPr="004621E2">
              <w:rPr>
                <w:rFonts w:ascii="Times New Roman" w:hAnsi="Times New Roman" w:cs="Times New Roman"/>
                <w:sz w:val="20"/>
                <w:szCs w:val="20"/>
              </w:rPr>
              <w:t xml:space="preserve"> несущих конструкций нежилого 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пгт. Палана ул. Поротова д.31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Pr="00136ED2" w:rsidRDefault="00A93D2E" w:rsidP="0011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92A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11. 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Pr="00546517" w:rsidRDefault="00A93D2E" w:rsidP="0011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12. 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профилактику межнациональных конфликтов, сохранение и развитие культуры и языков коренных малочисленных народов Севера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Pr="00546517" w:rsidRDefault="00A93D2E" w:rsidP="0011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13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национальной культуры, традиций и обычаев коренных малочисленных народов Севера, Сибири и Дальнего Востока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Pr="00546517" w:rsidRDefault="00A93D2E" w:rsidP="0011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14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укреплению материально-технической базы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D2E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2E" w:rsidRPr="00546517" w:rsidRDefault="00A93D2E" w:rsidP="0011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Pr="00F4341D" w:rsidRDefault="00A93D2E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15. </w:t>
            </w:r>
            <w:r w:rsidRPr="004621E2">
              <w:rPr>
                <w:rFonts w:ascii="Times New Roman" w:hAnsi="Times New Roman" w:cs="Times New Roman"/>
                <w:sz w:val="20"/>
                <w:szCs w:val="20"/>
              </w:rPr>
              <w:t>Организация зоны  отдыха и культуры в городском округе «поселок Палана»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2E" w:rsidRDefault="00A93D2E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D2E" w:rsidRPr="00136ED2" w:rsidRDefault="00A93D2E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2E" w:rsidRPr="00136ED2" w:rsidRDefault="00A93D2E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1E2" w:rsidRPr="00136ED2" w:rsidTr="00F65B5C">
        <w:trPr>
          <w:trHeight w:val="42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E2" w:rsidRPr="00136ED2" w:rsidRDefault="00942A3D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47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F5F61" w:rsidRPr="00136ED2" w:rsidTr="001123FF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61" w:rsidRPr="00546517" w:rsidRDefault="00527150" w:rsidP="00112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5F61"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61" w:rsidRPr="00F4341D" w:rsidRDefault="001F5F61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2A3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61" w:rsidRDefault="001F5F61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F61" w:rsidRPr="00136ED2" w:rsidRDefault="001F5F61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F61" w:rsidRPr="00136ED2" w:rsidRDefault="001F5F61" w:rsidP="00F6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61" w:rsidRPr="00136ED2" w:rsidRDefault="001F5F61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629B" w:rsidRDefault="0073629B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9B" w:rsidRDefault="00736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 к муниципальной программе</w:t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08E" w:rsidRDefault="00136ED2" w:rsidP="009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событий, реализации основных мероприятий подпрограммы муниципальной программы</w:t>
      </w:r>
      <w:r w:rsid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6ED2" w:rsidRPr="00136ED2" w:rsidRDefault="00930702" w:rsidP="009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культуры в городском </w:t>
      </w:r>
      <w:r w:rsidRPr="0093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округе</w:t>
      </w:r>
      <w:r w:rsidRP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</w:p>
    <w:tbl>
      <w:tblPr>
        <w:tblW w:w="156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82"/>
        <w:gridCol w:w="3969"/>
        <w:gridCol w:w="1276"/>
        <w:gridCol w:w="1134"/>
        <w:gridCol w:w="1134"/>
        <w:gridCol w:w="1133"/>
        <w:gridCol w:w="1135"/>
        <w:gridCol w:w="1135"/>
      </w:tblGrid>
      <w:tr w:rsidR="00263BA8" w:rsidRPr="00136ED2" w:rsidTr="008F7033">
        <w:tc>
          <w:tcPr>
            <w:tcW w:w="425" w:type="dxa"/>
            <w:vMerge w:val="restart"/>
            <w:shd w:val="clear" w:color="auto" w:fill="auto"/>
            <w:vAlign w:val="center"/>
          </w:tcPr>
          <w:p w:rsidR="00263BA8" w:rsidRPr="009B62FD" w:rsidRDefault="00263BA8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shd w:val="clear" w:color="auto" w:fill="auto"/>
            <w:vAlign w:val="center"/>
          </w:tcPr>
          <w:p w:rsidR="00263BA8" w:rsidRPr="009B62FD" w:rsidRDefault="00263BA8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63BA8" w:rsidRPr="009B62FD" w:rsidRDefault="00263BA8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6947" w:type="dxa"/>
            <w:gridSpan w:val="6"/>
            <w:shd w:val="clear" w:color="auto" w:fill="auto"/>
            <w:vAlign w:val="center"/>
          </w:tcPr>
          <w:p w:rsidR="00263BA8" w:rsidRPr="009B62FD" w:rsidRDefault="00263BA8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263BA8" w:rsidRPr="00136ED2" w:rsidTr="00263BA8">
        <w:trPr>
          <w:trHeight w:val="1443"/>
        </w:trPr>
        <w:tc>
          <w:tcPr>
            <w:tcW w:w="425" w:type="dxa"/>
            <w:vMerge/>
            <w:shd w:val="clear" w:color="auto" w:fill="auto"/>
            <w:vAlign w:val="center"/>
          </w:tcPr>
          <w:p w:rsidR="00263BA8" w:rsidRPr="009B62FD" w:rsidRDefault="00263BA8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:rsidR="00263BA8" w:rsidRPr="009B62FD" w:rsidRDefault="00263BA8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63BA8" w:rsidRPr="009B62FD" w:rsidRDefault="00263BA8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3BA8" w:rsidRDefault="00263BA8" w:rsidP="00F03A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-й год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ции</w:t>
            </w:r>
            <w:proofErr w:type="spellEnd"/>
          </w:p>
          <w:p w:rsidR="00263BA8" w:rsidRPr="009B62FD" w:rsidRDefault="00263BA8" w:rsidP="00F03A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BA8" w:rsidRDefault="00263BA8" w:rsidP="00F03A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-й год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ции</w:t>
            </w:r>
            <w:proofErr w:type="spellEnd"/>
          </w:p>
          <w:p w:rsidR="00263BA8" w:rsidRPr="009B62FD" w:rsidRDefault="00263BA8" w:rsidP="00F03A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BA8" w:rsidRDefault="00263BA8" w:rsidP="00F03A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-й год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ции</w:t>
            </w:r>
            <w:proofErr w:type="spellEnd"/>
          </w:p>
          <w:p w:rsidR="00263BA8" w:rsidRPr="009B62FD" w:rsidRDefault="00263BA8" w:rsidP="00F03A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(2022)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3BA8" w:rsidRDefault="00263BA8" w:rsidP="00E61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-й год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ции</w:t>
            </w:r>
            <w:proofErr w:type="spellEnd"/>
          </w:p>
          <w:p w:rsidR="00263BA8" w:rsidRPr="009B62FD" w:rsidRDefault="00263BA8" w:rsidP="00E61C4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(2023)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3BA8" w:rsidRDefault="00263BA8" w:rsidP="00F03A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-й год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ции</w:t>
            </w:r>
            <w:proofErr w:type="spellEnd"/>
          </w:p>
          <w:p w:rsidR="00263BA8" w:rsidRPr="009B62FD" w:rsidRDefault="00263BA8" w:rsidP="00F03AA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(2024)</w:t>
            </w:r>
          </w:p>
        </w:tc>
        <w:tc>
          <w:tcPr>
            <w:tcW w:w="1135" w:type="dxa"/>
          </w:tcPr>
          <w:p w:rsidR="00263BA8" w:rsidRPr="00263BA8" w:rsidRDefault="00263BA8" w:rsidP="00263B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263B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-й год </w:t>
            </w:r>
            <w:proofErr w:type="spellStart"/>
            <w:r w:rsidRPr="00263BA8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</w:t>
            </w:r>
            <w:proofErr w:type="spellEnd"/>
            <w:r w:rsidRPr="00263B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63BA8">
              <w:rPr>
                <w:rFonts w:ascii="Times New Roman" w:eastAsia="Times New Roman" w:hAnsi="Times New Roman" w:cs="Times New Roman"/>
                <w:b/>
                <w:lang w:eastAsia="ru-RU"/>
              </w:rPr>
              <w:t>ции</w:t>
            </w:r>
            <w:proofErr w:type="spellEnd"/>
          </w:p>
          <w:p w:rsidR="00263BA8" w:rsidRDefault="00263BA8" w:rsidP="00263B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(2025</w:t>
            </w:r>
            <w:r w:rsidRPr="00263BA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263BA8" w:rsidRPr="00136ED2" w:rsidTr="00263BA8">
        <w:tc>
          <w:tcPr>
            <w:tcW w:w="14488" w:type="dxa"/>
            <w:gridSpan w:val="8"/>
            <w:shd w:val="clear" w:color="auto" w:fill="auto"/>
          </w:tcPr>
          <w:p w:rsidR="00263BA8" w:rsidRPr="0061008E" w:rsidRDefault="00263BA8" w:rsidP="00902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08E">
              <w:rPr>
                <w:rFonts w:ascii="Times New Roman" w:eastAsia="Times New Roman" w:hAnsi="Times New Roman" w:cs="Times New Roman"/>
                <w:lang w:eastAsia="ru-RU"/>
              </w:rPr>
              <w:t>«Развитие культуры в городском округе «поселок Палана»</w:t>
            </w:r>
          </w:p>
        </w:tc>
        <w:tc>
          <w:tcPr>
            <w:tcW w:w="1135" w:type="dxa"/>
          </w:tcPr>
          <w:p w:rsidR="00263BA8" w:rsidRPr="0061008E" w:rsidRDefault="00263BA8" w:rsidP="00902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263BA8" w:rsidRPr="00136ED2" w:rsidRDefault="00263BA8" w:rsidP="0026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</w:t>
            </w: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посвященные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календарным, памятным датам России,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 социальной защиты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ероприятия по работе с детьми и молодежью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 социальной и благотворительной направленности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1.4. 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встречи традиционной камчатской гонки на собачьих упряжках «Берингия»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региональных, всероссийских конкурсах, проектах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1.7. </w:t>
            </w:r>
          </w:p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краеведческой направленности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вное мероприятие 1.8.  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1.9. 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площадки под строительство многофункционального культурно-досугового центра в городском округе "поселок Палана" в том числе (Демонтаж </w:t>
            </w:r>
            <w:proofErr w:type="gramStart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ограждающих  и</w:t>
            </w:r>
            <w:proofErr w:type="gramEnd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несущих конструкций нежилого здания пгт. Палана ул. Поротова д.31 )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BA8" w:rsidRPr="00D818B0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  <w:r w:rsidRPr="003F2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BC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(реализация мероприятия в целом)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D818B0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  <w:r w:rsidRPr="003F2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63BA8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профилактику межнациональных конфликтов, сохранение и развитие культуры и языков малочисленных народов Севера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63BA8" w:rsidRPr="00141E15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1.13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    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национальной культуры, традиций обычаев коренных малочисленных народов Севера, Сибири и Дальнего Востока  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63BA8" w:rsidRPr="00141E15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63BA8" w:rsidRPr="00136ED2" w:rsidTr="008F7033">
        <w:tc>
          <w:tcPr>
            <w:tcW w:w="425" w:type="dxa"/>
            <w:shd w:val="clear" w:color="auto" w:fill="auto"/>
          </w:tcPr>
          <w:p w:rsidR="00263BA8" w:rsidRPr="00136ED2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1.14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укреплению материально-технической базы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3BA8" w:rsidRPr="00983929" w:rsidTr="008F7033">
        <w:tc>
          <w:tcPr>
            <w:tcW w:w="42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зоны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культуры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в городском округе «поселок Палана»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3BA8" w:rsidRPr="00983929" w:rsidTr="008F7033">
        <w:tc>
          <w:tcPr>
            <w:tcW w:w="42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82" w:type="dxa"/>
            <w:shd w:val="clear" w:color="auto" w:fill="auto"/>
          </w:tcPr>
          <w:p w:rsidR="00263BA8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           </w:t>
            </w:r>
          </w:p>
          <w:p w:rsidR="00263BA8" w:rsidRPr="00F4341D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3969" w:type="dxa"/>
            <w:shd w:val="clear" w:color="auto" w:fill="auto"/>
          </w:tcPr>
          <w:p w:rsidR="00263BA8" w:rsidRPr="00983929" w:rsidRDefault="00263BA8" w:rsidP="0026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263BA8" w:rsidRPr="009F102A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63BA8" w:rsidRPr="00983929" w:rsidRDefault="00263BA8" w:rsidP="00263BA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3629B" w:rsidRDefault="0073629B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9B" w:rsidRDefault="00736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5387" w:rsidRPr="00136ED2" w:rsidRDefault="00AC1248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  <w:r w:rsidR="006B5387"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6B5387" w:rsidRDefault="006B5387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«поселок Палана»</w:t>
      </w: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87" w:rsidRP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DE0543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сводных показателей муниципальных заданий на оказание муниципальных услуг (выполнение работ) муниципальными учреждениями </w:t>
      </w: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муниципальной программы</w:t>
      </w:r>
      <w:r w:rsid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702" w:rsidRPr="00D12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культуры в </w:t>
      </w:r>
      <w:r w:rsidR="00930702" w:rsidRPr="00D1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r w:rsidR="00930702" w:rsidRPr="00D12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округе «поселок Палана»</w:t>
      </w:r>
    </w:p>
    <w:p w:rsidR="00930702" w:rsidRPr="006B5387" w:rsidRDefault="00930702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1843"/>
        <w:gridCol w:w="1417"/>
        <w:gridCol w:w="1985"/>
        <w:gridCol w:w="1843"/>
        <w:gridCol w:w="1984"/>
        <w:gridCol w:w="2552"/>
      </w:tblGrid>
      <w:tr w:rsidR="006B5387" w:rsidRPr="006B5387" w:rsidTr="006B5387">
        <w:trPr>
          <w:trHeight w:val="1259"/>
        </w:trPr>
        <w:tc>
          <w:tcPr>
            <w:tcW w:w="560" w:type="dxa"/>
            <w:vMerge w:val="restart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2" w:type="dxa"/>
            <w:vMerge w:val="restart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245" w:type="dxa"/>
            <w:gridSpan w:val="3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379" w:type="dxa"/>
            <w:gridSpan w:val="3"/>
            <w:vAlign w:val="center"/>
          </w:tcPr>
          <w:p w:rsidR="006B5387" w:rsidRPr="006B5387" w:rsidRDefault="006B5387" w:rsidP="006B5387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 w:rsidR="00930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="00FA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6B5387" w:rsidRPr="006B5387" w:rsidTr="006B5387">
        <w:tc>
          <w:tcPr>
            <w:tcW w:w="560" w:type="dxa"/>
            <w:vMerge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vMerge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984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552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6B5387" w:rsidRPr="006B5387" w:rsidTr="006B5387">
        <w:tc>
          <w:tcPr>
            <w:tcW w:w="560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5387" w:rsidRPr="006B5387" w:rsidTr="006B5387">
        <w:tc>
          <w:tcPr>
            <w:tcW w:w="560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2" w:type="dxa"/>
            <w:vAlign w:val="center"/>
          </w:tcPr>
          <w:p w:rsidR="006B5387" w:rsidRPr="00930702" w:rsidRDefault="006B5387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702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984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52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B5387" w:rsidRPr="006B5387" w:rsidTr="006B5387">
        <w:tc>
          <w:tcPr>
            <w:tcW w:w="560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2" w:type="dxa"/>
            <w:vAlign w:val="center"/>
          </w:tcPr>
          <w:p w:rsidR="006B5387" w:rsidRPr="00930702" w:rsidRDefault="006B5387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702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работникам </w:t>
            </w:r>
            <w:r w:rsidR="00930702" w:rsidRPr="00930702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6B5387" w:rsidRPr="00930702" w:rsidRDefault="006B5387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5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</w:tcPr>
          <w:p w:rsidR="006B5387" w:rsidRPr="006B5387" w:rsidRDefault="009301C6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34245,00000</w:t>
            </w:r>
          </w:p>
        </w:tc>
        <w:tc>
          <w:tcPr>
            <w:tcW w:w="1984" w:type="dxa"/>
          </w:tcPr>
          <w:p w:rsidR="006B5387" w:rsidRPr="006B5387" w:rsidRDefault="009301C6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33600,00000</w:t>
            </w:r>
          </w:p>
        </w:tc>
        <w:tc>
          <w:tcPr>
            <w:tcW w:w="2552" w:type="dxa"/>
          </w:tcPr>
          <w:p w:rsidR="006B5387" w:rsidRPr="006B5387" w:rsidRDefault="009301C6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30600,00000</w:t>
            </w:r>
          </w:p>
        </w:tc>
      </w:tr>
    </w:tbl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36ED2" w:rsidSect="006648F2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4F77"/>
    <w:multiLevelType w:val="multilevel"/>
    <w:tmpl w:val="A594A5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01A0EDD"/>
    <w:multiLevelType w:val="hybridMultilevel"/>
    <w:tmpl w:val="31226D98"/>
    <w:lvl w:ilvl="0" w:tplc="E272E7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5091"/>
    <w:multiLevelType w:val="hybridMultilevel"/>
    <w:tmpl w:val="323A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0A83"/>
    <w:multiLevelType w:val="hybridMultilevel"/>
    <w:tmpl w:val="6B841E10"/>
    <w:lvl w:ilvl="0" w:tplc="61E0343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0"/>
    <w:rsid w:val="00006960"/>
    <w:rsid w:val="00022BE5"/>
    <w:rsid w:val="00030AA9"/>
    <w:rsid w:val="00033D7A"/>
    <w:rsid w:val="00035ACD"/>
    <w:rsid w:val="00040139"/>
    <w:rsid w:val="00041854"/>
    <w:rsid w:val="00051F9D"/>
    <w:rsid w:val="00061BA4"/>
    <w:rsid w:val="00072174"/>
    <w:rsid w:val="00072A5F"/>
    <w:rsid w:val="00076243"/>
    <w:rsid w:val="0007764C"/>
    <w:rsid w:val="00086701"/>
    <w:rsid w:val="00087C8F"/>
    <w:rsid w:val="00087FAD"/>
    <w:rsid w:val="000B2C90"/>
    <w:rsid w:val="000C0EFB"/>
    <w:rsid w:val="000C67BF"/>
    <w:rsid w:val="000D2D29"/>
    <w:rsid w:val="000D3E93"/>
    <w:rsid w:val="000D5D47"/>
    <w:rsid w:val="000D6D13"/>
    <w:rsid w:val="000F6950"/>
    <w:rsid w:val="001123FF"/>
    <w:rsid w:val="001128CC"/>
    <w:rsid w:val="001177D4"/>
    <w:rsid w:val="0012336C"/>
    <w:rsid w:val="00136936"/>
    <w:rsid w:val="00136ED2"/>
    <w:rsid w:val="00141E15"/>
    <w:rsid w:val="00147E7C"/>
    <w:rsid w:val="0017781F"/>
    <w:rsid w:val="001834EB"/>
    <w:rsid w:val="00190932"/>
    <w:rsid w:val="001A5397"/>
    <w:rsid w:val="001B00EB"/>
    <w:rsid w:val="001B66CF"/>
    <w:rsid w:val="001C4820"/>
    <w:rsid w:val="001F5F61"/>
    <w:rsid w:val="0020526E"/>
    <w:rsid w:val="0021018B"/>
    <w:rsid w:val="00210F57"/>
    <w:rsid w:val="00210FEF"/>
    <w:rsid w:val="0021623B"/>
    <w:rsid w:val="002242EC"/>
    <w:rsid w:val="00232033"/>
    <w:rsid w:val="00243E6D"/>
    <w:rsid w:val="00246916"/>
    <w:rsid w:val="002539E1"/>
    <w:rsid w:val="00263BA8"/>
    <w:rsid w:val="00264D30"/>
    <w:rsid w:val="002702AB"/>
    <w:rsid w:val="00274C83"/>
    <w:rsid w:val="002823A0"/>
    <w:rsid w:val="00293E28"/>
    <w:rsid w:val="00297106"/>
    <w:rsid w:val="002B1D9D"/>
    <w:rsid w:val="002B7253"/>
    <w:rsid w:val="002C48C3"/>
    <w:rsid w:val="002C4C31"/>
    <w:rsid w:val="002D0BF3"/>
    <w:rsid w:val="002E3BC1"/>
    <w:rsid w:val="003026D7"/>
    <w:rsid w:val="003132F1"/>
    <w:rsid w:val="00313308"/>
    <w:rsid w:val="00313EE3"/>
    <w:rsid w:val="0031597E"/>
    <w:rsid w:val="00320143"/>
    <w:rsid w:val="00322F6D"/>
    <w:rsid w:val="003300B5"/>
    <w:rsid w:val="00346E32"/>
    <w:rsid w:val="00350158"/>
    <w:rsid w:val="003604DC"/>
    <w:rsid w:val="0037159C"/>
    <w:rsid w:val="003778AE"/>
    <w:rsid w:val="003A2005"/>
    <w:rsid w:val="003C1471"/>
    <w:rsid w:val="003C22E1"/>
    <w:rsid w:val="003E08E4"/>
    <w:rsid w:val="003E1EC5"/>
    <w:rsid w:val="003F17DF"/>
    <w:rsid w:val="003F2BC1"/>
    <w:rsid w:val="00401299"/>
    <w:rsid w:val="0040499D"/>
    <w:rsid w:val="00404E3D"/>
    <w:rsid w:val="00410FE6"/>
    <w:rsid w:val="00415422"/>
    <w:rsid w:val="00421821"/>
    <w:rsid w:val="00425892"/>
    <w:rsid w:val="0042784A"/>
    <w:rsid w:val="0043087F"/>
    <w:rsid w:val="00434C1C"/>
    <w:rsid w:val="00435099"/>
    <w:rsid w:val="00444FBD"/>
    <w:rsid w:val="004603CB"/>
    <w:rsid w:val="00460915"/>
    <w:rsid w:val="004621E2"/>
    <w:rsid w:val="00462947"/>
    <w:rsid w:val="004749A4"/>
    <w:rsid w:val="00480EA0"/>
    <w:rsid w:val="004909F8"/>
    <w:rsid w:val="00493BDE"/>
    <w:rsid w:val="004A4A93"/>
    <w:rsid w:val="004B7DF9"/>
    <w:rsid w:val="004C59CD"/>
    <w:rsid w:val="004D1995"/>
    <w:rsid w:val="004E3D1B"/>
    <w:rsid w:val="004F45AD"/>
    <w:rsid w:val="004F796C"/>
    <w:rsid w:val="0051114C"/>
    <w:rsid w:val="00514BD2"/>
    <w:rsid w:val="00516C06"/>
    <w:rsid w:val="0052374F"/>
    <w:rsid w:val="00527150"/>
    <w:rsid w:val="005309BD"/>
    <w:rsid w:val="00531330"/>
    <w:rsid w:val="0054092A"/>
    <w:rsid w:val="005409EB"/>
    <w:rsid w:val="00546517"/>
    <w:rsid w:val="00561B51"/>
    <w:rsid w:val="0056523E"/>
    <w:rsid w:val="00572235"/>
    <w:rsid w:val="00581623"/>
    <w:rsid w:val="00593E03"/>
    <w:rsid w:val="005A0840"/>
    <w:rsid w:val="005A506A"/>
    <w:rsid w:val="005A7011"/>
    <w:rsid w:val="005D1B8F"/>
    <w:rsid w:val="005D6F7A"/>
    <w:rsid w:val="005F0D97"/>
    <w:rsid w:val="005F1033"/>
    <w:rsid w:val="005F4B21"/>
    <w:rsid w:val="005F5172"/>
    <w:rsid w:val="005F6AEB"/>
    <w:rsid w:val="0060205A"/>
    <w:rsid w:val="0061008E"/>
    <w:rsid w:val="00616475"/>
    <w:rsid w:val="00620D79"/>
    <w:rsid w:val="00641947"/>
    <w:rsid w:val="00642127"/>
    <w:rsid w:val="00646A2E"/>
    <w:rsid w:val="00652158"/>
    <w:rsid w:val="00661D86"/>
    <w:rsid w:val="00663DA0"/>
    <w:rsid w:val="006648F2"/>
    <w:rsid w:val="00671C26"/>
    <w:rsid w:val="006808DE"/>
    <w:rsid w:val="00681581"/>
    <w:rsid w:val="00682465"/>
    <w:rsid w:val="00684852"/>
    <w:rsid w:val="006878AB"/>
    <w:rsid w:val="0069100D"/>
    <w:rsid w:val="006912E4"/>
    <w:rsid w:val="00691846"/>
    <w:rsid w:val="006A42B5"/>
    <w:rsid w:val="006B2D26"/>
    <w:rsid w:val="006B5198"/>
    <w:rsid w:val="006B5286"/>
    <w:rsid w:val="006B5387"/>
    <w:rsid w:val="006C48F3"/>
    <w:rsid w:val="006D23CF"/>
    <w:rsid w:val="006D26DD"/>
    <w:rsid w:val="006D49BE"/>
    <w:rsid w:val="006E3189"/>
    <w:rsid w:val="006F32CA"/>
    <w:rsid w:val="006F57A9"/>
    <w:rsid w:val="007021AA"/>
    <w:rsid w:val="007056CA"/>
    <w:rsid w:val="00707636"/>
    <w:rsid w:val="0072138B"/>
    <w:rsid w:val="0072433D"/>
    <w:rsid w:val="00726B39"/>
    <w:rsid w:val="00733340"/>
    <w:rsid w:val="0073629B"/>
    <w:rsid w:val="00737AD1"/>
    <w:rsid w:val="00742CFA"/>
    <w:rsid w:val="00744685"/>
    <w:rsid w:val="007450F8"/>
    <w:rsid w:val="00765459"/>
    <w:rsid w:val="00777C5E"/>
    <w:rsid w:val="00783BBC"/>
    <w:rsid w:val="00797650"/>
    <w:rsid w:val="007A0F00"/>
    <w:rsid w:val="007B26E0"/>
    <w:rsid w:val="007C101D"/>
    <w:rsid w:val="007D348D"/>
    <w:rsid w:val="007E05B8"/>
    <w:rsid w:val="007E3BBD"/>
    <w:rsid w:val="007E759E"/>
    <w:rsid w:val="007F3927"/>
    <w:rsid w:val="007F5AA9"/>
    <w:rsid w:val="0081209D"/>
    <w:rsid w:val="008166BA"/>
    <w:rsid w:val="0083523A"/>
    <w:rsid w:val="00846190"/>
    <w:rsid w:val="00846DC2"/>
    <w:rsid w:val="008547DD"/>
    <w:rsid w:val="00877381"/>
    <w:rsid w:val="00880AC7"/>
    <w:rsid w:val="00882D23"/>
    <w:rsid w:val="008924C2"/>
    <w:rsid w:val="008A534A"/>
    <w:rsid w:val="008A6F6C"/>
    <w:rsid w:val="008A786E"/>
    <w:rsid w:val="008B45E4"/>
    <w:rsid w:val="008B6CCC"/>
    <w:rsid w:val="008C7A54"/>
    <w:rsid w:val="008D061E"/>
    <w:rsid w:val="008D1091"/>
    <w:rsid w:val="008E5C55"/>
    <w:rsid w:val="008F021F"/>
    <w:rsid w:val="008F7033"/>
    <w:rsid w:val="00902996"/>
    <w:rsid w:val="00902FF0"/>
    <w:rsid w:val="00903234"/>
    <w:rsid w:val="009301C6"/>
    <w:rsid w:val="00930702"/>
    <w:rsid w:val="009330A5"/>
    <w:rsid w:val="009356EC"/>
    <w:rsid w:val="00940FF5"/>
    <w:rsid w:val="00942A3D"/>
    <w:rsid w:val="00945BED"/>
    <w:rsid w:val="00946A7C"/>
    <w:rsid w:val="00950AF3"/>
    <w:rsid w:val="00952B0D"/>
    <w:rsid w:val="00964592"/>
    <w:rsid w:val="00967C74"/>
    <w:rsid w:val="00973E1C"/>
    <w:rsid w:val="009768ED"/>
    <w:rsid w:val="009774AA"/>
    <w:rsid w:val="00983929"/>
    <w:rsid w:val="00993B2A"/>
    <w:rsid w:val="00996676"/>
    <w:rsid w:val="009A448E"/>
    <w:rsid w:val="009B62FD"/>
    <w:rsid w:val="009C4B5D"/>
    <w:rsid w:val="009E062E"/>
    <w:rsid w:val="009E0C7C"/>
    <w:rsid w:val="009E7171"/>
    <w:rsid w:val="009E7CD1"/>
    <w:rsid w:val="009F102A"/>
    <w:rsid w:val="00A043E4"/>
    <w:rsid w:val="00A06C79"/>
    <w:rsid w:val="00A07865"/>
    <w:rsid w:val="00A12247"/>
    <w:rsid w:val="00A13D71"/>
    <w:rsid w:val="00A16417"/>
    <w:rsid w:val="00A24D7E"/>
    <w:rsid w:val="00A46334"/>
    <w:rsid w:val="00A510D7"/>
    <w:rsid w:val="00A51DC3"/>
    <w:rsid w:val="00A56F61"/>
    <w:rsid w:val="00A64633"/>
    <w:rsid w:val="00A6710C"/>
    <w:rsid w:val="00A73870"/>
    <w:rsid w:val="00A76DF8"/>
    <w:rsid w:val="00A87588"/>
    <w:rsid w:val="00A92C82"/>
    <w:rsid w:val="00A93D2E"/>
    <w:rsid w:val="00AB4A1E"/>
    <w:rsid w:val="00AC1248"/>
    <w:rsid w:val="00AC7FDF"/>
    <w:rsid w:val="00AD5B6F"/>
    <w:rsid w:val="00AE4CE5"/>
    <w:rsid w:val="00AE6D85"/>
    <w:rsid w:val="00AF460A"/>
    <w:rsid w:val="00AF6D7C"/>
    <w:rsid w:val="00AF7C08"/>
    <w:rsid w:val="00B001D3"/>
    <w:rsid w:val="00B10F41"/>
    <w:rsid w:val="00B15698"/>
    <w:rsid w:val="00B6206F"/>
    <w:rsid w:val="00B71DA2"/>
    <w:rsid w:val="00B81CD1"/>
    <w:rsid w:val="00B92C40"/>
    <w:rsid w:val="00B944EA"/>
    <w:rsid w:val="00B951E6"/>
    <w:rsid w:val="00BA0A88"/>
    <w:rsid w:val="00BB00F7"/>
    <w:rsid w:val="00BE4CCE"/>
    <w:rsid w:val="00BE6126"/>
    <w:rsid w:val="00BF5E09"/>
    <w:rsid w:val="00C26982"/>
    <w:rsid w:val="00C343A6"/>
    <w:rsid w:val="00C4237C"/>
    <w:rsid w:val="00C46D5A"/>
    <w:rsid w:val="00C47F01"/>
    <w:rsid w:val="00C56807"/>
    <w:rsid w:val="00C60186"/>
    <w:rsid w:val="00C64956"/>
    <w:rsid w:val="00C709DF"/>
    <w:rsid w:val="00C7411D"/>
    <w:rsid w:val="00C7497C"/>
    <w:rsid w:val="00C84AD6"/>
    <w:rsid w:val="00C92783"/>
    <w:rsid w:val="00CC02F6"/>
    <w:rsid w:val="00CC66EC"/>
    <w:rsid w:val="00CD3B45"/>
    <w:rsid w:val="00CE1304"/>
    <w:rsid w:val="00CE4EC0"/>
    <w:rsid w:val="00D02AB2"/>
    <w:rsid w:val="00D12729"/>
    <w:rsid w:val="00D12835"/>
    <w:rsid w:val="00D147AA"/>
    <w:rsid w:val="00D234B1"/>
    <w:rsid w:val="00D37BFB"/>
    <w:rsid w:val="00D41737"/>
    <w:rsid w:val="00D435DE"/>
    <w:rsid w:val="00D52159"/>
    <w:rsid w:val="00D535CE"/>
    <w:rsid w:val="00D55775"/>
    <w:rsid w:val="00D573C5"/>
    <w:rsid w:val="00D627E9"/>
    <w:rsid w:val="00D62F76"/>
    <w:rsid w:val="00D70F22"/>
    <w:rsid w:val="00D818B0"/>
    <w:rsid w:val="00D9135F"/>
    <w:rsid w:val="00DA67F0"/>
    <w:rsid w:val="00DB6435"/>
    <w:rsid w:val="00DC241C"/>
    <w:rsid w:val="00DC6AE2"/>
    <w:rsid w:val="00DD6D39"/>
    <w:rsid w:val="00DE0543"/>
    <w:rsid w:val="00DF6504"/>
    <w:rsid w:val="00E108F1"/>
    <w:rsid w:val="00E20CBC"/>
    <w:rsid w:val="00E21840"/>
    <w:rsid w:val="00E244FC"/>
    <w:rsid w:val="00E47B6B"/>
    <w:rsid w:val="00E508CD"/>
    <w:rsid w:val="00E540F6"/>
    <w:rsid w:val="00E57D1E"/>
    <w:rsid w:val="00E61033"/>
    <w:rsid w:val="00E61C4D"/>
    <w:rsid w:val="00E6349B"/>
    <w:rsid w:val="00E6728D"/>
    <w:rsid w:val="00E76206"/>
    <w:rsid w:val="00E81C28"/>
    <w:rsid w:val="00E87DC1"/>
    <w:rsid w:val="00E912DB"/>
    <w:rsid w:val="00E926E7"/>
    <w:rsid w:val="00EB4F9B"/>
    <w:rsid w:val="00EC4FB2"/>
    <w:rsid w:val="00EC5A0D"/>
    <w:rsid w:val="00EC7013"/>
    <w:rsid w:val="00EE1D8F"/>
    <w:rsid w:val="00EE222B"/>
    <w:rsid w:val="00EE38FE"/>
    <w:rsid w:val="00EF01E6"/>
    <w:rsid w:val="00F00A05"/>
    <w:rsid w:val="00F03AA5"/>
    <w:rsid w:val="00F070DD"/>
    <w:rsid w:val="00F25BE4"/>
    <w:rsid w:val="00F30B15"/>
    <w:rsid w:val="00F34722"/>
    <w:rsid w:val="00F409F5"/>
    <w:rsid w:val="00F4341D"/>
    <w:rsid w:val="00F50D9F"/>
    <w:rsid w:val="00F549B4"/>
    <w:rsid w:val="00F54A62"/>
    <w:rsid w:val="00F65B5C"/>
    <w:rsid w:val="00F65F21"/>
    <w:rsid w:val="00F729FB"/>
    <w:rsid w:val="00F74747"/>
    <w:rsid w:val="00F84AB2"/>
    <w:rsid w:val="00F852B0"/>
    <w:rsid w:val="00F85BBF"/>
    <w:rsid w:val="00F911D1"/>
    <w:rsid w:val="00FA1E64"/>
    <w:rsid w:val="00FA304F"/>
    <w:rsid w:val="00FA695A"/>
    <w:rsid w:val="00FB266C"/>
    <w:rsid w:val="00FC2E6E"/>
    <w:rsid w:val="00FC5D77"/>
    <w:rsid w:val="00FD1F28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3AAB"/>
  <w15:docId w15:val="{B1B487A8-02A7-4018-9CF7-2AF8FAD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23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E1D8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E1D8F"/>
    <w:rPr>
      <w:color w:val="800080"/>
      <w:u w:val="single"/>
    </w:rPr>
  </w:style>
  <w:style w:type="paragraph" w:customStyle="1" w:styleId="msonormal0">
    <w:name w:val="msonormal"/>
    <w:basedOn w:val="a"/>
    <w:rsid w:val="00EE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1D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EE1D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E1D8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E1D8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1D8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1D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EE1D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EE1D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1D8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E1D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EE1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1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7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832E-57F2-428F-93CB-368CD83C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8189</Words>
  <Characters>46681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2022-10-18T11:50:00Z</cp:lastPrinted>
  <dcterms:created xsi:type="dcterms:W3CDTF">2022-10-18T11:49:00Z</dcterms:created>
  <dcterms:modified xsi:type="dcterms:W3CDTF">2022-10-18T11:53:00Z</dcterms:modified>
</cp:coreProperties>
</file>