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21C4F353" wp14:editId="1BB78382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175B98" w:rsidP="00663D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75B98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18.03.2019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404E3D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175B98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38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63DA0" w:rsidRPr="00663DA0" w:rsidTr="00C46D5A">
        <w:tc>
          <w:tcPr>
            <w:tcW w:w="4785" w:type="dxa"/>
            <w:shd w:val="clear" w:color="auto" w:fill="auto"/>
          </w:tcPr>
          <w:p w:rsidR="00663DA0" w:rsidRPr="00663DA0" w:rsidRDefault="00663DA0" w:rsidP="00C4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</w:t>
            </w:r>
            <w:r w:rsidR="00777C5E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го округа «поселок Палана» от 09.12.2015 №  171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«О</w:t>
            </w:r>
            <w:r w:rsidR="002C48C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б утверждении   муниципальной  п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рограммы «Развитие культуры   в городском</w:t>
            </w:r>
            <w:r w:rsidR="00087C8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округе «посе</w:t>
            </w:r>
            <w:r w:rsidR="002620E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лок Палана» на 2017 -2021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 годы»  </w:t>
            </w:r>
            <w:r w:rsidRPr="00663DA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785" w:type="dxa"/>
            <w:shd w:val="clear" w:color="auto" w:fill="auto"/>
          </w:tcPr>
          <w:p w:rsidR="00663DA0" w:rsidRPr="00663DA0" w:rsidRDefault="00663DA0" w:rsidP="0066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 Уставом городского округа «поселок Палана» и в целях повышения эффективности реализации и уточнения мероприятий 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6A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культуры  в городском округе «посёлок Палана» на 201</w:t>
      </w:r>
      <w:r w:rsidR="002A316D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777C5E">
        <w:rPr>
          <w:rFonts w:ascii="Times New Roman" w:eastAsia="Times New Roman" w:hAnsi="Times New Roman" w:cs="Arial"/>
          <w:sz w:val="24"/>
          <w:szCs w:val="24"/>
          <w:lang w:eastAsia="ru-RU"/>
        </w:rPr>
        <w:t>-2020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годы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</w:p>
    <w:p w:rsidR="00663DA0" w:rsidRPr="00663DA0" w:rsidRDefault="00A24D7E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7C8F" w:rsidRDefault="00663DA0" w:rsidP="00C42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1. Внести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постановление Администрации городского округа «поселок Палана»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>от 09.12.2015 № 171</w:t>
      </w:r>
      <w:r w:rsidR="000069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0696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>Об утверждении муниципальной программы «Развитие культуры в городском округе «поселок Палана</w:t>
      </w:r>
      <w:r w:rsidR="0000696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» на 201</w:t>
      </w:r>
      <w:r w:rsidR="002620E6">
        <w:rPr>
          <w:rFonts w:ascii="Times New Roman" w:eastAsia="Times New Roman" w:hAnsi="Times New Roman" w:cs="Arial"/>
          <w:sz w:val="24"/>
          <w:szCs w:val="24"/>
          <w:lang w:eastAsia="ru-RU"/>
        </w:rPr>
        <w:t>7-2021</w:t>
      </w:r>
      <w:r w:rsidR="0000696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годы»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следующие изменения:</w:t>
      </w:r>
    </w:p>
    <w:p w:rsidR="00087C8F" w:rsidRDefault="00765459" w:rsidP="00087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1.1 н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аименование </w:t>
      </w:r>
      <w:r w:rsidR="00A24D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постановления 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>изложить в следующей редакции:</w:t>
      </w:r>
    </w:p>
    <w:p w:rsidR="00087C8F" w:rsidRDefault="00A24D7E" w:rsidP="00087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24D7E">
        <w:rPr>
          <w:rFonts w:ascii="Times New Roman" w:eastAsia="Times New Roman" w:hAnsi="Times New Roman" w:cs="Arial"/>
          <w:sz w:val="24"/>
          <w:szCs w:val="24"/>
          <w:lang w:eastAsia="ru-RU"/>
        </w:rPr>
        <w:t>«Об утверждении   муниципальной  программы «Развитие культуры   в городском округе «поселок Палана»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663DA0" w:rsidRPr="00663DA0" w:rsidRDefault="00642127" w:rsidP="00087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765459">
        <w:rPr>
          <w:rFonts w:ascii="Times New Roman" w:eastAsia="Times New Roman" w:hAnsi="Times New Roman" w:cs="Arial"/>
          <w:sz w:val="24"/>
          <w:szCs w:val="24"/>
          <w:lang w:eastAsia="ru-RU"/>
        </w:rPr>
        <w:t>1.2</w:t>
      </w:r>
      <w:r w:rsidR="00A24D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765459">
        <w:rPr>
          <w:rFonts w:ascii="Times New Roman" w:eastAsia="Times New Roman" w:hAnsi="Times New Roman" w:cs="Arial"/>
          <w:sz w:val="24"/>
          <w:szCs w:val="24"/>
          <w:lang w:eastAsia="ru-RU"/>
        </w:rPr>
        <w:t>м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униципальную программу </w:t>
      </w:r>
      <w:r w:rsidR="00C4237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изложить в редакции 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согласно </w:t>
      </w:r>
      <w:r w:rsidR="00A24D7E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приложению</w:t>
      </w:r>
      <w:r w:rsidR="00087C8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E6728D" w:rsidRDefault="00087C8F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2</w:t>
      </w:r>
      <w:r w:rsidR="005722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постановление </w:t>
      </w:r>
      <w:r w:rsidR="00E6728D">
        <w:rPr>
          <w:rFonts w:ascii="Times New Roman" w:eastAsia="Times New Roman" w:hAnsi="Times New Roman" w:cs="Arial"/>
          <w:sz w:val="24"/>
          <w:szCs w:val="24"/>
          <w:lang w:eastAsia="ru-RU"/>
        </w:rPr>
        <w:t>вступает в силу после его официального обнародования.</w:t>
      </w:r>
    </w:p>
    <w:p w:rsidR="00663DA0" w:rsidRPr="00663DA0" w:rsidRDefault="00E6728D" w:rsidP="00E672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 </w:t>
      </w:r>
      <w:r w:rsidR="007056CA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 исполнения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>оставляю за собой.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7FAD" w:rsidRDefault="00087FA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Default="00902996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087FAD">
        <w:rPr>
          <w:rFonts w:ascii="Times New Roman" w:eastAsia="Times New Roman" w:hAnsi="Times New Roman" w:cs="Arial"/>
          <w:sz w:val="24"/>
          <w:szCs w:val="24"/>
          <w:lang w:eastAsia="ru-RU"/>
        </w:rPr>
        <w:t>ы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                                       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87FAD">
        <w:rPr>
          <w:rFonts w:ascii="Times New Roman" w:eastAsia="Times New Roman" w:hAnsi="Times New Roman" w:cs="Arial"/>
          <w:sz w:val="24"/>
          <w:szCs w:val="24"/>
          <w:lang w:eastAsia="ru-RU"/>
        </w:rPr>
        <w:t>О.П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087FAD">
        <w:rPr>
          <w:rFonts w:ascii="Times New Roman" w:eastAsia="Times New Roman" w:hAnsi="Times New Roman" w:cs="Arial"/>
          <w:sz w:val="24"/>
          <w:szCs w:val="24"/>
          <w:lang w:eastAsia="ru-RU"/>
        </w:rPr>
        <w:t>Мохирева</w:t>
      </w: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65459" w:rsidRDefault="00765459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65459" w:rsidRDefault="00765459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61C4D" w:rsidRDefault="00E61C4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72235" w:rsidRDefault="00572235" w:rsidP="0057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2019"/>
        <w:gridCol w:w="3191"/>
      </w:tblGrid>
      <w:tr w:rsidR="00A24D7E" w:rsidRPr="004B168F" w:rsidTr="00A24D7E">
        <w:tc>
          <w:tcPr>
            <w:tcW w:w="4360" w:type="dxa"/>
            <w:shd w:val="clear" w:color="auto" w:fill="auto"/>
          </w:tcPr>
          <w:p w:rsidR="00A24D7E" w:rsidRPr="004B168F" w:rsidRDefault="00A24D7E" w:rsidP="00A24D7E">
            <w:pPr>
              <w:tabs>
                <w:tab w:val="left" w:pos="8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A24D7E" w:rsidRPr="004B168F" w:rsidRDefault="00A24D7E" w:rsidP="00A24D7E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A24D7E" w:rsidRPr="004B168F" w:rsidRDefault="00A24D7E" w:rsidP="00A24D7E">
            <w:pPr>
              <w:tabs>
                <w:tab w:val="left" w:pos="843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235" w:rsidRPr="006E5FAA" w:rsidTr="00572235">
        <w:tc>
          <w:tcPr>
            <w:tcW w:w="4360" w:type="dxa"/>
            <w:shd w:val="clear" w:color="auto" w:fill="auto"/>
          </w:tcPr>
          <w:p w:rsidR="00572235" w:rsidRPr="006E5FAA" w:rsidRDefault="00572235" w:rsidP="00572235">
            <w:pPr>
              <w:tabs>
                <w:tab w:val="left" w:pos="84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572235" w:rsidRPr="006E5FAA" w:rsidRDefault="00572235" w:rsidP="00572235">
            <w:pPr>
              <w:tabs>
                <w:tab w:val="left" w:pos="84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572235" w:rsidRPr="006E5FAA" w:rsidRDefault="00572235" w:rsidP="00572235">
            <w:pPr>
              <w:tabs>
                <w:tab w:val="left" w:pos="84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35" w:rsidRPr="006E5FAA" w:rsidTr="00572235">
        <w:tc>
          <w:tcPr>
            <w:tcW w:w="4360" w:type="dxa"/>
            <w:shd w:val="clear" w:color="auto" w:fill="auto"/>
          </w:tcPr>
          <w:p w:rsidR="00572235" w:rsidRPr="004B168F" w:rsidRDefault="00572235" w:rsidP="00572235">
            <w:pPr>
              <w:tabs>
                <w:tab w:val="left" w:pos="8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572235" w:rsidRPr="004B168F" w:rsidRDefault="00572235" w:rsidP="00572235">
            <w:pPr>
              <w:tabs>
                <w:tab w:val="left" w:pos="8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572235" w:rsidRPr="004B168F" w:rsidRDefault="00572235" w:rsidP="00572235">
            <w:pPr>
              <w:tabs>
                <w:tab w:val="left" w:pos="843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2235" w:rsidRPr="006D49BE" w:rsidRDefault="00572235">
      <w:pPr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C4237C" w:rsidRPr="006C7A34" w:rsidRDefault="00D627E9" w:rsidP="00D627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A24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E61C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C4237C"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C4237C" w:rsidRPr="005619A2" w:rsidRDefault="00C4237C" w:rsidP="00C423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Администрации городского округа</w:t>
      </w:r>
    </w:p>
    <w:p w:rsidR="00C4237C" w:rsidRPr="005619A2" w:rsidRDefault="00C4237C" w:rsidP="00C423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«поселок Палана»</w:t>
      </w:r>
    </w:p>
    <w:p w:rsidR="00C4237C" w:rsidRPr="005619A2" w:rsidRDefault="00C4237C" w:rsidP="00C4237C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175B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от </w:t>
      </w:r>
      <w:r w:rsidR="00175B98" w:rsidRPr="00175B9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18.03.2019</w:t>
      </w:r>
      <w:r w:rsidR="00175B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175B98" w:rsidRPr="00175B9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38</w:t>
      </w: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4D7E" w:rsidRDefault="00A24D7E" w:rsidP="00A24D7E">
      <w:pPr>
        <w:keepNext/>
        <w:shd w:val="clear" w:color="auto" w:fill="FFFFFF"/>
        <w:spacing w:after="0" w:line="322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Приложение к постановлению </w:t>
      </w:r>
    </w:p>
    <w:p w:rsidR="00A24D7E" w:rsidRDefault="00A24D7E" w:rsidP="00A24D7E">
      <w:pPr>
        <w:keepNext/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городского округа</w:t>
      </w:r>
    </w:p>
    <w:p w:rsidR="00C4237C" w:rsidRPr="005619A2" w:rsidRDefault="00A24D7E" w:rsidP="00A24D7E">
      <w:pPr>
        <w:keepNext/>
        <w:shd w:val="clear" w:color="auto" w:fill="FFFFFF"/>
        <w:spacing w:after="0" w:line="322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«поселок Палана» от 09.12.2015 №171</w:t>
      </w: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программа</w:t>
      </w: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«Развитие культуры  в городском округе «поселок Палана»»</w:t>
      </w: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Default="00C4237C" w:rsidP="00A24D7E">
      <w:pPr>
        <w:keepNext/>
        <w:shd w:val="clear" w:color="auto" w:fill="FFFFFF"/>
        <w:spacing w:after="0" w:line="322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4D7E" w:rsidRDefault="00A24D7E" w:rsidP="00A24D7E">
      <w:pPr>
        <w:keepNext/>
        <w:shd w:val="clear" w:color="auto" w:fill="FFFFFF"/>
        <w:spacing w:after="0" w:line="322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Default="00C4237C" w:rsidP="00C4237C">
      <w:pPr>
        <w:keepNext/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keepNext/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Default="00C4237C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</w:p>
    <w:p w:rsidR="00C4237C" w:rsidRDefault="00C4237C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</w:p>
    <w:p w:rsidR="00531330" w:rsidRDefault="00531330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</w:p>
    <w:p w:rsidR="00E61C4D" w:rsidRPr="00493033" w:rsidRDefault="00E61C4D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</w:p>
    <w:p w:rsidR="00C4237C" w:rsidRPr="005619A2" w:rsidRDefault="00C4237C" w:rsidP="00C423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4237C" w:rsidRPr="005619A2" w:rsidRDefault="00C4237C" w:rsidP="00C423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4237C" w:rsidRPr="005619A2" w:rsidRDefault="00C4237C" w:rsidP="00C423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 С П  О Р Т </w:t>
      </w:r>
    </w:p>
    <w:p w:rsidR="00C4237C" w:rsidRPr="005619A2" w:rsidRDefault="00C4237C" w:rsidP="00C423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C4237C" w:rsidRPr="005619A2" w:rsidRDefault="00C4237C" w:rsidP="00C4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«Развитие культуры в городском округе «поселок Палана»»</w:t>
      </w:r>
    </w:p>
    <w:p w:rsidR="00C4237C" w:rsidRPr="005619A2" w:rsidRDefault="00C4237C" w:rsidP="00C42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(далее – Программа)</w:t>
      </w:r>
    </w:p>
    <w:p w:rsidR="00C4237C" w:rsidRPr="005619A2" w:rsidRDefault="00C4237C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735"/>
      </w:tblGrid>
      <w:tr w:rsidR="00C4237C" w:rsidRPr="005619A2" w:rsidTr="0031597E">
        <w:trPr>
          <w:cantSplit/>
        </w:trPr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4735" w:type="dxa"/>
          </w:tcPr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«поселок Палана»   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17781F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C4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37C"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EC7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горо</w:t>
            </w:r>
            <w:r w:rsidR="00A24D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дского округа «поселок Палана»</w:t>
            </w:r>
          </w:p>
        </w:tc>
      </w:tr>
      <w:tr w:rsidR="0017781F" w:rsidRPr="005619A2" w:rsidTr="0031597E">
        <w:tc>
          <w:tcPr>
            <w:tcW w:w="4727" w:type="dxa"/>
          </w:tcPr>
          <w:p w:rsidR="0017781F" w:rsidRDefault="0017781F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Исполнители программы </w:t>
            </w:r>
          </w:p>
        </w:tc>
        <w:tc>
          <w:tcPr>
            <w:tcW w:w="4735" w:type="dxa"/>
          </w:tcPr>
          <w:p w:rsidR="0017781F" w:rsidRDefault="0017781F" w:rsidP="00EC7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образования, социальной защиты, культуры и спорта Администрации городского округа «поселок Палана», </w:t>
            </w:r>
            <w:r w:rsidR="00EC70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</w:t>
            </w: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втономное учреждение «Центр культуры и досуга</w:t>
            </w:r>
            <w:r w:rsidR="00A24D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</w:t>
            </w: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Организация и проведение культурно-массовых </w:t>
            </w:r>
            <w:r w:rsidR="00493B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мероприятий в городском округе «поселок Палана»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Организация досуга населения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Default="00A12247" w:rsidP="00C42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4237C"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равного доступа населения к культурным ценностям и участию в культурной жизни, реализация творческого потенциала населения городского округа «поселок Палана»</w:t>
            </w:r>
          </w:p>
          <w:p w:rsidR="00A12247" w:rsidRPr="005619A2" w:rsidRDefault="00A12247" w:rsidP="00C42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</w:t>
            </w:r>
            <w:r w:rsidRPr="00A1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благоприятных условий для устойчивого развития сферы культуры, системы управления в сфере культуры и реализации программных мероприятий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  <w:p w:rsidR="00C4237C" w:rsidRPr="005619A2" w:rsidRDefault="00C4237C" w:rsidP="00C4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1.Обеспечение доступа населения городского округа «поселок Палана» к культурным благам и участию в культурной жизни.</w:t>
            </w:r>
          </w:p>
          <w:p w:rsidR="00C4237C" w:rsidRPr="005619A2" w:rsidRDefault="00A12247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2.С</w:t>
            </w:r>
            <w:r w:rsidRPr="00A12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оздание условий для сохранения и развития кадрового и творческого потенциала сферы культуры; создание условий для повышения качества услуг в сфере культуры и условий их оказания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-увеличение количества посещений населением учреждений культуры;</w:t>
            </w:r>
          </w:p>
          <w:p w:rsidR="0012336C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-повышение уровня удовлетворенности жителей городского округа «поселок Палана» качеством предоставления  муниципальных услуг в сфере культуры;</w:t>
            </w:r>
          </w:p>
          <w:p w:rsidR="00C4237C" w:rsidRPr="005619A2" w:rsidRDefault="00AF6D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="0012336C"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AF6D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величение средней заработной платы работников муниципальных учреждений культуры городского округа «поселок Палана»</w:t>
            </w:r>
          </w:p>
        </w:tc>
      </w:tr>
      <w:tr w:rsidR="00C4237C" w:rsidRPr="005619A2" w:rsidTr="0031597E">
        <w:trPr>
          <w:trHeight w:val="660"/>
        </w:trPr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C4237C" w:rsidRPr="005619A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4735" w:type="dxa"/>
          </w:tcPr>
          <w:p w:rsidR="00C4237C" w:rsidRPr="005619A2" w:rsidRDefault="00C4237C" w:rsidP="00A24D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</w:t>
            </w:r>
            <w:r w:rsidR="00A24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этапом</w:t>
            </w: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201</w:t>
            </w:r>
            <w:r w:rsidR="003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по 2022</w:t>
            </w: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3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</w:t>
            </w:r>
            <w:r w:rsidR="001233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источники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бюджетных ассигнований</w:t>
            </w:r>
          </w:p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  <w:p w:rsidR="00C4237C" w:rsidRPr="005619A2" w:rsidRDefault="00C4237C" w:rsidP="00C42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C2698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бюджетных ассигнований  на реализацию Программы составляет  </w:t>
            </w:r>
            <w:r w:rsidR="00410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60748,034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рублей, в том числе по годам:</w:t>
            </w:r>
          </w:p>
          <w:p w:rsidR="00C4237C" w:rsidRPr="00C2698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31597E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-  </w:t>
            </w:r>
            <w:r w:rsidR="00410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19609,723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C4237C" w:rsidRPr="00C2698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31597E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410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20013,867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тысяч рублей; </w:t>
            </w:r>
          </w:p>
          <w:p w:rsidR="00C4237C" w:rsidRPr="00C26982" w:rsidRDefault="0031597E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F50D9F" w:rsidRPr="00C26982">
              <w:t xml:space="preserve"> </w:t>
            </w:r>
            <w:r w:rsidR="00410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10562,222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C4237C" w:rsidRPr="00C26982" w:rsidRDefault="0031597E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–10562,222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C4237C" w:rsidRPr="00C26982" w:rsidRDefault="0031597E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4237C" w:rsidRPr="00C2698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C4237C" w:rsidRPr="00882D23" w:rsidRDefault="00F50D9F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Местный  бюджет –   </w:t>
            </w:r>
            <w:r w:rsidRPr="00C26982">
              <w:t xml:space="preserve"> </w:t>
            </w:r>
            <w:r w:rsidR="00882D23" w:rsidRPr="00882D23">
              <w:rPr>
                <w:rFonts w:ascii="Times New Roman" w:hAnsi="Times New Roman" w:cs="Times New Roman"/>
              </w:rPr>
              <w:t>59883,10000</w:t>
            </w:r>
            <w:r w:rsidR="00C4237C"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тысяч рублей, в том числе по годам:</w:t>
            </w:r>
          </w:p>
          <w:p w:rsidR="00C4237C" w:rsidRPr="00C2698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31597E"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 w:rsidR="00882D23"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19198,789</w:t>
            </w:r>
            <w:r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C4237C" w:rsidRPr="00C26982" w:rsidRDefault="00C4237C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31597E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-  19671,867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C4237C" w:rsidRPr="00C26982" w:rsidRDefault="0031597E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410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10506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410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222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C4237C" w:rsidRPr="00C26982" w:rsidRDefault="0031597E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F50D9F" w:rsidRPr="00C26982">
              <w:t xml:space="preserve"> 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10506,222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F50D9F" w:rsidRDefault="0031597E" w:rsidP="00C4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–  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</w:t>
            </w:r>
            <w:r w:rsidR="00F50D9F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4237C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  <w:r w:rsidR="00C4237C"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0D9F" w:rsidRPr="00F50D9F" w:rsidRDefault="00C4237C" w:rsidP="00F5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 бюджет –   </w:t>
            </w:r>
            <w:r w:rsidR="00F50D9F">
              <w:t xml:space="preserve"> </w:t>
            </w:r>
            <w:r w:rsidR="00FC2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864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FC2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410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тысяч рублей, в том числе по годам:</w:t>
            </w:r>
          </w:p>
          <w:p w:rsidR="00F50D9F" w:rsidRPr="00F50D9F" w:rsidRDefault="00F50D9F" w:rsidP="00F5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год –  </w:t>
            </w:r>
            <w:r>
              <w:t xml:space="preserve"> </w:t>
            </w:r>
            <w:r w:rsidR="00FC2E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410,9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 тысяч рублей;</w:t>
            </w:r>
          </w:p>
          <w:p w:rsidR="00F50D9F" w:rsidRPr="00F50D9F" w:rsidRDefault="00410FE6" w:rsidP="00F5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-  3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  <w:r w:rsid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,000 </w:t>
            </w:r>
            <w:r w:rsidR="00F50D9F"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F50D9F" w:rsidRPr="00F50D9F" w:rsidRDefault="00F50D9F" w:rsidP="00F5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год –  </w:t>
            </w:r>
            <w:r w:rsidR="00410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56,000 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F50D9F" w:rsidRPr="00F50D9F" w:rsidRDefault="00F50D9F" w:rsidP="00F5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год –  </w:t>
            </w:r>
            <w:r w:rsidR="00C26982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56,000</w:t>
            </w:r>
            <w:r w:rsid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C4237C" w:rsidRPr="005619A2" w:rsidRDefault="00F50D9F" w:rsidP="00F50D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–  </w:t>
            </w:r>
            <w:r w:rsid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</w:t>
            </w:r>
            <w:r w:rsid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   </w:t>
            </w:r>
          </w:p>
        </w:tc>
      </w:tr>
      <w:tr w:rsidR="00C4237C" w:rsidRPr="005619A2" w:rsidTr="0031597E">
        <w:tc>
          <w:tcPr>
            <w:tcW w:w="4727" w:type="dxa"/>
          </w:tcPr>
          <w:p w:rsidR="00C4237C" w:rsidRPr="005619A2" w:rsidRDefault="00C4237C" w:rsidP="00C4237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4237C" w:rsidRPr="005619A2" w:rsidRDefault="00C4237C" w:rsidP="00C4237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237C" w:rsidRPr="005619A2" w:rsidRDefault="00C4237C" w:rsidP="00C4237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условий для доступности  различных категорий граждан городского округа «поселок Палана» к культурным ценностям и информационным ресурсам;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условий для укрепления материально-технической базы учреждений культуры;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 условий для улучшения качества культурно-досугового обслуживания населения;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условий для доступности участия населения в культурной жизни, развития самодеятельного художественного творчества;</w:t>
            </w:r>
          </w:p>
          <w:p w:rsidR="00C4237C" w:rsidRPr="005619A2" w:rsidRDefault="00C4237C" w:rsidP="00C42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создание благоприятных условий для развития одаренных детей и молодежи</w:t>
            </w:r>
          </w:p>
        </w:tc>
      </w:tr>
    </w:tbl>
    <w:p w:rsidR="00C4237C" w:rsidRDefault="00C4237C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1330" w:rsidRDefault="00531330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1330" w:rsidRPr="005619A2" w:rsidRDefault="00531330" w:rsidP="005313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 С П  О Р Т </w:t>
      </w:r>
    </w:p>
    <w:p w:rsidR="00531330" w:rsidRPr="005619A2" w:rsidRDefault="00531330" w:rsidP="005313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Подп</w:t>
      </w: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рограммы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</w:t>
      </w:r>
    </w:p>
    <w:p w:rsidR="00531330" w:rsidRDefault="00493BDE" w:rsidP="005313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531330" w:rsidRPr="005313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Организация и проведение культурно-массовых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мероприятий в городском округе «</w:t>
      </w:r>
      <w:r w:rsidR="00A24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оселок Палана»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735"/>
      </w:tblGrid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9768ED" w:rsidRPr="005619A2" w:rsidRDefault="009768ED" w:rsidP="00EC7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35" w:type="dxa"/>
          </w:tcPr>
          <w:p w:rsidR="009768ED" w:rsidRPr="005619A2" w:rsidRDefault="00493BDE" w:rsidP="00493B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</w:t>
            </w:r>
            <w:r w:rsidR="009768ED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втономное учреждение «Центр культуры и досуга</w:t>
            </w:r>
            <w:r w:rsidR="00A24D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</w:t>
            </w:r>
            <w:r w:rsidR="009768ED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9768ED" w:rsidRPr="005619A2" w:rsidRDefault="009A448E" w:rsidP="008B4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равного доступа населения к культурным ценностям и участию в </w:t>
            </w:r>
            <w:r w:rsidRPr="009A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культурной жизни, реализация творческого потенциала населения городского округа «поселок Палана»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Задачи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9A448E" w:rsidRPr="009A448E" w:rsidRDefault="009A448E" w:rsidP="009A44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4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1.Обеспечение доступа населения городского округа «поселок Палана» к культурным благам и участию в культурной жизни.</w:t>
            </w:r>
          </w:p>
          <w:p w:rsidR="009768ED" w:rsidRPr="005619A2" w:rsidRDefault="009A448E" w:rsidP="009A44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4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2.Создание условий для организации массового отдыха, досуга и обеспечения жителей городского округа  услугами  культуры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9768ED" w:rsidRPr="005619A2" w:rsidRDefault="009768ED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-увеличение количества посещений населением учреждений культуры;</w:t>
            </w:r>
          </w:p>
          <w:p w:rsidR="009768ED" w:rsidRPr="005619A2" w:rsidRDefault="00BE6126" w:rsidP="00AF6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-повышение уровня удовлетворенности жителей городского округа «поселок Палана» качеством предоставления  муниципальных услуг в сфере культуры;</w:t>
            </w:r>
            <w:r w:rsidR="008B45E4">
              <w:t xml:space="preserve"> </w:t>
            </w:r>
          </w:p>
        </w:tc>
      </w:tr>
      <w:tr w:rsidR="009768ED" w:rsidRPr="005619A2" w:rsidTr="008B45E4">
        <w:trPr>
          <w:trHeight w:val="660"/>
        </w:trPr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735" w:type="dxa"/>
          </w:tcPr>
          <w:p w:rsidR="009768ED" w:rsidRPr="005619A2" w:rsidRDefault="009768ED" w:rsidP="00691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</w:t>
            </w:r>
            <w:r w:rsidR="00691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этапом</w:t>
            </w: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по 2022</w:t>
            </w: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="0012336C" w:rsidRPr="001233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источники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бюджетных ассигнований</w:t>
            </w:r>
          </w:p>
          <w:p w:rsidR="009768ED" w:rsidRPr="005619A2" w:rsidRDefault="009768ED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9768ED" w:rsidRPr="00C2698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 на реализацию </w:t>
            </w:r>
            <w:r w:rsidR="00BE6126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="00BE6126"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составляет  </w:t>
            </w:r>
            <w:r w:rsidR="002D0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19477,121</w:t>
            </w:r>
            <w:r w:rsidR="00BE6126"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9768ED" w:rsidRPr="00C2698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год - </w:t>
            </w:r>
            <w:r w:rsidR="002D0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9136,818</w:t>
            </w:r>
            <w:r w:rsidR="00BE6126"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9768ED" w:rsidRPr="00C2698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0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9215</w:t>
            </w:r>
            <w:r w:rsidR="00BE6126"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,859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</w:t>
            </w:r>
          </w:p>
          <w:p w:rsidR="009768ED" w:rsidRPr="00C2698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0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562</w:t>
            </w:r>
            <w:r w:rsidR="00BE6126"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D0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222</w:t>
            </w:r>
            <w:r w:rsidR="00BE6126"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9768ED" w:rsidRPr="00C2698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6126"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562,222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9768ED" w:rsidRPr="00C2698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–  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  рублей.</w:t>
            </w:r>
          </w:p>
          <w:p w:rsidR="009768ED" w:rsidRPr="00C2698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источникам финансирования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 денежные средства распределяются следующим образом:</w:t>
            </w:r>
          </w:p>
          <w:p w:rsidR="009768ED" w:rsidRPr="00C2698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Местный  бюджет –   </w:t>
            </w:r>
            <w:r w:rsidR="002D0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18612</w:t>
            </w:r>
            <w:r w:rsidR="00C64956" w:rsidRP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D0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187</w:t>
            </w:r>
            <w:r w:rsidRPr="00C26982">
              <w:t xml:space="preserve">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9768ED" w:rsidRPr="00C2698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год –  </w:t>
            </w:r>
            <w:r w:rsidR="002D0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8725,884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9768ED" w:rsidRPr="00C2698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 год -  </w:t>
            </w:r>
            <w:r w:rsidR="00C64956" w:rsidRP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8873,859 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9768ED" w:rsidRPr="00C2698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2D0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506</w:t>
            </w:r>
            <w:r w:rsidR="00C64956" w:rsidRP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D0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222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9768ED" w:rsidRPr="00C2698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C64956" w:rsidRP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506,222</w:t>
            </w:r>
            <w:r w:rsidRPr="00C26982">
              <w:t xml:space="preserve">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9768ED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 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ру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блей.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68ED" w:rsidRPr="00F50D9F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 бюджет –   </w:t>
            </w:r>
            <w:r>
              <w:t xml:space="preserve"> </w:t>
            </w:r>
            <w:r w:rsidR="002D0BF3">
              <w:rPr>
                <w:rFonts w:ascii="Times New Roman" w:hAnsi="Times New Roman" w:cs="Times New Roman"/>
                <w:sz w:val="24"/>
                <w:szCs w:val="24"/>
              </w:rPr>
              <w:t>864,934</w:t>
            </w:r>
            <w:r>
              <w:t xml:space="preserve"> 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9768ED" w:rsidRPr="00F50D9F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956" w:rsidRP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410,934 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9768ED" w:rsidRPr="00F50D9F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 год -  </w:t>
            </w:r>
            <w:r w:rsidR="002D0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C64956" w:rsidRP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42,000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рублей;   </w:t>
            </w:r>
          </w:p>
          <w:p w:rsidR="009768ED" w:rsidRPr="00F50D9F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год –  </w:t>
            </w:r>
            <w:r w:rsidR="002D0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  <w:r w:rsidR="00C64956" w:rsidRP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D0B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</w:t>
            </w:r>
            <w:r w:rsidR="00C64956" w:rsidRP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рублей;   </w:t>
            </w:r>
          </w:p>
          <w:p w:rsidR="009768ED" w:rsidRPr="00F50D9F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C64956" w:rsidRP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56,000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   </w:t>
            </w:r>
          </w:p>
          <w:p w:rsidR="009768ED" w:rsidRPr="005619A2" w:rsidRDefault="009768ED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9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 рублей.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9768ED" w:rsidRPr="005619A2" w:rsidTr="008B45E4">
        <w:tc>
          <w:tcPr>
            <w:tcW w:w="4727" w:type="dxa"/>
          </w:tcPr>
          <w:p w:rsidR="009768ED" w:rsidRPr="005619A2" w:rsidRDefault="009768ED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9768ED" w:rsidRPr="005619A2" w:rsidRDefault="009768ED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9768ED" w:rsidRPr="005619A2" w:rsidRDefault="009768ED" w:rsidP="008B45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768ED" w:rsidRPr="005619A2" w:rsidRDefault="009768ED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5" w:type="dxa"/>
          </w:tcPr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условий для доступности  различных категорий граждан городского округа «поселок Палана» к культурным ценностям и информационным ресурсам;</w:t>
            </w:r>
          </w:p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условий для укрепления материально-технической базы учреждений культуры;</w:t>
            </w:r>
          </w:p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-создание  условий для улучшения качества культурно-досугового обслуживания </w:t>
            </w: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населения;</w:t>
            </w:r>
          </w:p>
          <w:p w:rsidR="00BE6126" w:rsidRPr="00BE6126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условий для доступности участия населения в культурной жизни, развития самодеятельного художественного творчества;</w:t>
            </w:r>
          </w:p>
          <w:p w:rsidR="009768ED" w:rsidRPr="005619A2" w:rsidRDefault="00BE6126" w:rsidP="00BE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создание благоприятных условий для развития одаренных детей и молодежи</w:t>
            </w:r>
          </w:p>
        </w:tc>
      </w:tr>
    </w:tbl>
    <w:p w:rsidR="009768ED" w:rsidRPr="005619A2" w:rsidRDefault="009768ED" w:rsidP="005313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1330" w:rsidRDefault="00BE6126" w:rsidP="00BE6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E6126" w:rsidRPr="00BE6126" w:rsidRDefault="00BE6126" w:rsidP="00BE61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1330" w:rsidRDefault="00531330" w:rsidP="00531330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1330" w:rsidRPr="005619A2" w:rsidRDefault="00531330" w:rsidP="005313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 С П  О Р Т </w:t>
      </w:r>
    </w:p>
    <w:p w:rsidR="00531330" w:rsidRPr="005619A2" w:rsidRDefault="00531330" w:rsidP="005313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Подп</w:t>
      </w: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рограммы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</w:p>
    <w:p w:rsidR="00531330" w:rsidRPr="005619A2" w:rsidRDefault="00531330" w:rsidP="005313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5313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досуга населения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5313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531330" w:rsidRPr="005619A2" w:rsidRDefault="00531330" w:rsidP="005313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67"/>
      </w:tblGrid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</w:t>
            </w:r>
            <w:proofErr w:type="gramStart"/>
            <w:r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культуры и спорта Администрации городского округа «поселок Палана»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493BDE" w:rsidP="00493B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</w:t>
            </w:r>
            <w:r w:rsidR="00531330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втономное учреждение «Центр культуры и досуга</w:t>
            </w:r>
            <w:r w:rsidR="006912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</w:t>
            </w:r>
            <w:r w:rsidR="00531330"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531330" w:rsidP="008B4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устойчивого развития сферы культуры, системы управления в сфере культуры и реализации программных мероприятий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531330" w:rsidP="005313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создание условий для сохранения и развития кадрового и творческого потенциала сферы культуры;</w:t>
            </w:r>
            <w:r w:rsidR="00A12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3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повышения качества услуг в сфере культуры и условий их оказания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531330" w:rsidRPr="005619A2" w:rsidRDefault="00531330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EC7013" w:rsidP="008547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величение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средней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заработной платы 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работников мун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иципальных учреждений культуры городского округа «поселок Палана»</w:t>
            </w:r>
          </w:p>
        </w:tc>
      </w:tr>
      <w:tr w:rsidR="00531330" w:rsidRPr="005619A2" w:rsidTr="00BE6126">
        <w:trPr>
          <w:trHeight w:val="660"/>
        </w:trPr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7" w:type="dxa"/>
          </w:tcPr>
          <w:p w:rsidR="00531330" w:rsidRPr="005619A2" w:rsidRDefault="00531330" w:rsidP="00691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</w:t>
            </w:r>
            <w:r w:rsidR="00691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этапом</w:t>
            </w: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по 2022</w:t>
            </w:r>
            <w:r w:rsidRPr="00561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="0012336C" w:rsidRPr="001233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источники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бюджетных ассигнований</w:t>
            </w:r>
          </w:p>
          <w:p w:rsidR="00531330" w:rsidRPr="005619A2" w:rsidRDefault="00531330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C2698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 на реализацию Программы составляет  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41270,913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531330" w:rsidRPr="00C2698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год - 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10472,905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531330" w:rsidRPr="00C2698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10798,008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</w:t>
            </w:r>
          </w:p>
          <w:p w:rsidR="00531330" w:rsidRPr="00C2698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10000,000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531330" w:rsidRPr="00C2698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10000,000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531330" w:rsidRPr="00C2698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 0  рублей;</w:t>
            </w:r>
          </w:p>
          <w:p w:rsidR="00531330" w:rsidRPr="00C2698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531330" w:rsidRPr="00A73870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Местный  бюджет –   </w:t>
            </w:r>
            <w:r w:rsidRPr="00C26982">
              <w:t xml:space="preserve"> </w:t>
            </w:r>
            <w:r w:rsidR="00882D23" w:rsidRPr="00882D23">
              <w:rPr>
                <w:rFonts w:ascii="Times New Roman" w:hAnsi="Times New Roman" w:cs="Times New Roman"/>
              </w:rPr>
              <w:t>41270,91300</w:t>
            </w:r>
            <w:r w:rsidR="008547DD" w:rsidRPr="00882D23">
              <w:rPr>
                <w:rFonts w:ascii="Times New Roman" w:hAnsi="Times New Roman" w:cs="Times New Roman"/>
              </w:rPr>
              <w:t xml:space="preserve"> </w:t>
            </w:r>
            <w:r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531330" w:rsidRPr="00C2698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год –  </w:t>
            </w:r>
            <w:r w:rsidR="002B1D9D" w:rsidRPr="00A73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10472,9</w:t>
            </w:r>
            <w:r w:rsidR="008547DD" w:rsidRPr="00A73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  <w:r w:rsidRPr="00A738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531330" w:rsidRPr="00C2698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 год -  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10798,008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531330" w:rsidRPr="00C2698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10000,000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531330" w:rsidRPr="00C2698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8547DD"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10000,000</w:t>
            </w:r>
            <w:r w:rsidRPr="00C26982">
              <w:t xml:space="preserve"> </w:t>
            </w: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531330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6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 0   рублей;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1330" w:rsidRPr="00882D23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 бюджет –   </w:t>
            </w:r>
            <w:r>
              <w:t xml:space="preserve"> </w:t>
            </w:r>
            <w:r w:rsidR="00882D23" w:rsidRPr="00882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47DD" w:rsidRPr="00882D23">
              <w:t xml:space="preserve"> </w:t>
            </w:r>
            <w:r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 </w:t>
            </w:r>
            <w:r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годам:</w:t>
            </w:r>
          </w:p>
          <w:p w:rsidR="00531330" w:rsidRPr="00F50D9F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 w:rsidR="00882D23"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882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рублей;</w:t>
            </w:r>
          </w:p>
          <w:p w:rsidR="00531330" w:rsidRPr="00F50D9F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 год -  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рублей;   </w:t>
            </w:r>
          </w:p>
          <w:p w:rsidR="00531330" w:rsidRPr="00F50D9F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год –  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рублей;   </w:t>
            </w:r>
          </w:p>
          <w:p w:rsidR="00531330" w:rsidRPr="00F50D9F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год –  </w:t>
            </w:r>
            <w:r w:rsid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рублей;   </w:t>
            </w:r>
          </w:p>
          <w:p w:rsidR="00531330" w:rsidRPr="005619A2" w:rsidRDefault="00531330" w:rsidP="008B4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F50D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   </w:t>
            </w:r>
          </w:p>
        </w:tc>
      </w:tr>
      <w:tr w:rsidR="00531330" w:rsidRPr="005619A2" w:rsidTr="00BE6126">
        <w:tc>
          <w:tcPr>
            <w:tcW w:w="4395" w:type="dxa"/>
          </w:tcPr>
          <w:p w:rsidR="00531330" w:rsidRPr="005619A2" w:rsidRDefault="00531330" w:rsidP="008B45E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531330" w:rsidRPr="005619A2" w:rsidRDefault="00531330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одп</w:t>
            </w: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531330" w:rsidRPr="005619A2" w:rsidRDefault="00531330" w:rsidP="008B45E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1330" w:rsidRPr="005619A2" w:rsidRDefault="00531330" w:rsidP="008B45E4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7" w:type="dxa"/>
          </w:tcPr>
          <w:p w:rsidR="00531330" w:rsidRPr="005619A2" w:rsidRDefault="008547DD" w:rsidP="008B45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</w:t>
            </w:r>
            <w:r w:rsidR="00BE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ловий для привлечения в отрасль культуры </w:t>
            </w:r>
            <w:r w:rsidRPr="00854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высококвалифицированных кадров, в том числе молодых специалистов;</w:t>
            </w:r>
          </w:p>
        </w:tc>
      </w:tr>
    </w:tbl>
    <w:p w:rsidR="00531330" w:rsidRDefault="00531330" w:rsidP="00BE61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1330" w:rsidRPr="005619A2" w:rsidRDefault="00531330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237C" w:rsidRPr="005619A2" w:rsidRDefault="00C4237C" w:rsidP="00C4237C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Общая характеристика сферы реализации Программы, основные проблемы и перспективы развития</w:t>
      </w:r>
    </w:p>
    <w:p w:rsidR="00C4237C" w:rsidRPr="005619A2" w:rsidRDefault="00C4237C" w:rsidP="003159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Отрасль культуры городского округа «поселок Палана» объединяет следующие направления деятельности: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и проведение культурно-массовых мероприятий, 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сохранение и развитие традиционной народной культуры,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досуга населения.</w:t>
      </w: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2">
        <w:rPr>
          <w:rFonts w:ascii="Times New Roman" w:eastAsia="Times New Roman" w:hAnsi="Times New Roman" w:cs="Times New Roman"/>
          <w:sz w:val="24"/>
          <w:szCs w:val="24"/>
        </w:rPr>
        <w:t xml:space="preserve">Одной из приоритетных задач в области культуры является сохранение и поддержка традиционной народной культуры и любительского искусства, как фактора сохранения единого культурного пространства в многонациональном российском государстве. 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На сохранение и поддержку народного творчества,   организацию досуга населения городского округа направлена деятельность учреждений культурно-досугового типа.</w:t>
      </w: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Сеть  муниципальных учреждений культуры городского округа «поселок Палана» представлена </w:t>
      </w:r>
      <w:r w:rsidR="006912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муниципальным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автономным учреждением городского округа «поселок Па</w:t>
      </w:r>
      <w:r w:rsidR="0031597E">
        <w:rPr>
          <w:rFonts w:ascii="Times New Roman" w:eastAsia="Calibri" w:hAnsi="Times New Roman" w:cs="Times New Roman"/>
          <w:sz w:val="24"/>
          <w:szCs w:val="24"/>
          <w:lang w:eastAsia="ru-RU"/>
        </w:rPr>
        <w:t>лана» «Центр культуры и досуга</w:t>
      </w:r>
      <w:r w:rsidR="006912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округа «поселок Палана</w:t>
      </w:r>
      <w:r w:rsidR="0031597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Жители городского округа могут развивать свои творческие способности в действующих при Центре культуры и </w:t>
      </w:r>
      <w:proofErr w:type="gramStart"/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досуга</w:t>
      </w:r>
      <w:proofErr w:type="gramEnd"/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клубных формированиях. </w:t>
      </w:r>
      <w:proofErr w:type="gramStart"/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На конец</w:t>
      </w:r>
      <w:proofErr w:type="gramEnd"/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31597E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количество клубных формирований составило 6 (из них детских – 2) с числом участников 90 человек.  Всего </w:t>
      </w:r>
      <w:r w:rsidR="006912E4" w:rsidRPr="006912E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муниципальным автономным учреждением городского округа «поселок Палана» «Центр культуры и досуга городского округа «поселок Палана»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201</w:t>
      </w:r>
      <w:r w:rsidR="0031597E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проведено более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мероприятий.    </w:t>
      </w:r>
    </w:p>
    <w:p w:rsidR="00C4237C" w:rsidRPr="005619A2" w:rsidRDefault="00C4237C" w:rsidP="00C423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2">
        <w:rPr>
          <w:rFonts w:ascii="Times New Roman" w:eastAsia="Times New Roman" w:hAnsi="Times New Roman" w:cs="Times New Roman"/>
          <w:sz w:val="24"/>
          <w:szCs w:val="24"/>
        </w:rPr>
        <w:t>Важнейшей задачей отрасли культуры является сохранение исторически самобытной культуры коренных малочисленных народов Севера. С этой целью проводятся национальные праздники, организуются выставки декоративно-прикладного творчества.</w:t>
      </w:r>
    </w:p>
    <w:p w:rsidR="00C4237C" w:rsidRPr="005619A2" w:rsidRDefault="00C4237C" w:rsidP="00C423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2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уделяется организации и проведению культурно-массовых мероприятий. </w:t>
      </w:r>
    </w:p>
    <w:p w:rsidR="00C4237C" w:rsidRPr="005619A2" w:rsidRDefault="00C4237C" w:rsidP="00C423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9A2">
        <w:rPr>
          <w:rFonts w:ascii="Times New Roman" w:eastAsia="Times New Roman" w:hAnsi="Times New Roman" w:cs="Times New Roman"/>
          <w:sz w:val="24"/>
          <w:szCs w:val="24"/>
        </w:rPr>
        <w:t>Основной проблемой является  кадровое обеспечение учреждения. Несмотря на принимаемые меры, наблюдается текучесть кадров,  сохраняется количество вакансий. Это  связанно с отсутствием жилья, низкой заработной платой в отрасли.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Программы к 20</w:t>
      </w:r>
      <w:r w:rsidR="0031597E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позволит  улучшить материально-техническую базу учреждения культуры, создать условия, обеспечивающие равный и свободный доступ населения ко всему спектру культурных благ, повысить среднюю заработную плату работников культуры  до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100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% от среднемесячной  заработной платы  по Камчатскому краю по экономике.</w:t>
      </w:r>
    </w:p>
    <w:p w:rsidR="00C4237C" w:rsidRPr="005619A2" w:rsidRDefault="00C4237C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Цели, задачи Программы, сроки и механизмы ее реализации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Главной целью Программы является </w:t>
      </w: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равного доступа населения к культурным ценностям и участию в культурной жизни, реализация творческого потенциала населения городского округа «поселок Палана».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муниципальных  органов власти в сфере культуры.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Задача 1.</w:t>
      </w:r>
      <w:r w:rsidRPr="005619A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организации массового отдыха, досуга и обеспечения жителей городского округа  услугами  культуры.</w:t>
      </w:r>
    </w:p>
    <w:p w:rsidR="00C4237C" w:rsidRPr="005619A2" w:rsidRDefault="00C4237C" w:rsidP="00C423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Решение данной задачи будет обеспечено посредством осуществления подпрограммы «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 проведение культурно-массовых мероприятий в городском округе «поселок Палана»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включающей основные мероприятия, направленные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проведение культурно-массовых мероприятий,  посвященных значимым событиям региональной, отечественной и мировой культуры, а также мероприятий по развитию  </w:t>
      </w:r>
      <w:r w:rsidR="004C59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учреждений 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культуры.</w:t>
      </w:r>
    </w:p>
    <w:p w:rsidR="00C4237C" w:rsidRPr="005619A2" w:rsidRDefault="00C4237C" w:rsidP="00C423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Задача 2.</w:t>
      </w:r>
      <w:r w:rsidRPr="005619A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Обеспечение доступа населения городского округа «поселок Палана» к культурным благам и участию в культурной жизни.</w:t>
      </w:r>
    </w:p>
    <w:p w:rsidR="00C4237C" w:rsidRPr="005619A2" w:rsidRDefault="00C4237C" w:rsidP="00C42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Решение этой задачи будет обеспечено посредством осуществления подпрограммы «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досуга населения»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которая включает основные мероприятия, направленные на 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поддержку и развитие разнообразных видов и форм традиционной народной культуры,  творческих инициатив в области художественного  самодеятельного творчества и обеспечение доступа граждан к участию в культурной жизни.</w:t>
      </w:r>
      <w:proofErr w:type="gramEnd"/>
    </w:p>
    <w:p w:rsidR="00C4237C" w:rsidRPr="005619A2" w:rsidRDefault="00C4237C" w:rsidP="00C4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сроком с 201</w:t>
      </w:r>
      <w:r w:rsid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20</w:t>
      </w:r>
      <w:r w:rsid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61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Программой осуществляется ответственным исполнителем Программы – отделом социальной защиты, культуры и спорта Администрации городского округа «поселок Палана» в пределах установленной компетенции.</w:t>
      </w:r>
    </w:p>
    <w:p w:rsidR="00C4237C" w:rsidRPr="005619A2" w:rsidRDefault="00C4237C" w:rsidP="00C4237C">
      <w:pPr>
        <w:widowControl w:val="0"/>
        <w:tabs>
          <w:tab w:val="left" w:pos="708"/>
          <w:tab w:val="left" w:pos="138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Механизмами реализации Программы являются:</w:t>
      </w:r>
    </w:p>
    <w:p w:rsidR="00C4237C" w:rsidRPr="005619A2" w:rsidRDefault="006912E4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ab/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а) комплексность, достижение цели Программы предполагается  через всю сеть учреждений культуры, расположенных в городском округе «поселок Палана» и предоставляющих услуги в сфере культуры. Такой подход позволяет эффективно использовать ресурсы, обмениваться лучшими практиками, создавать максимальные возможности для развития культуры;</w:t>
      </w:r>
    </w:p>
    <w:p w:rsidR="00C4237C" w:rsidRPr="005619A2" w:rsidRDefault="006912E4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ab/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б) взаимодействие с потребителями услуг в сфере культуры, важным ресурсом успеха Программы должно стать улучшение качества услуг, предоставляемых учреждениями культуры, их востребованность населением городского округа «поселок Палана»;</w:t>
      </w:r>
    </w:p>
    <w:p w:rsidR="00C4237C" w:rsidRPr="005619A2" w:rsidRDefault="006912E4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ab/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в) финансовые стимулы, новые финансово-</w:t>
      </w:r>
      <w:proofErr w:type="gramStart"/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экономические механизмы</w:t>
      </w:r>
      <w:proofErr w:type="gramEnd"/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, устанавливающие зависимость объемов финансирования от качества и результативности оказания услуг, предоставляющие  учреждениям культуры  больше самостоятельности в финансово-экономической  сфере,  стимулируют рост качества  оказываемых   услуг и эффективности деятельности учреждений культуры;</w:t>
      </w:r>
    </w:p>
    <w:p w:rsidR="00C4237C" w:rsidRPr="005619A2" w:rsidRDefault="006912E4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ab/>
      </w:r>
      <w:r w:rsidR="00C4237C" w:rsidRPr="005619A2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г) развитие обратной связи, широкое использование инструментов объективной, независимой оценки качества  оказываемых услуг  в сочетании с расширением общественного участия в управлении посредством мониторинга востребованности услуг учреждений культуры и их качества, инструментов информационной прозрачности (сайты, публичные доклады, отчёты).</w:t>
      </w:r>
    </w:p>
    <w:p w:rsidR="00C4237C" w:rsidRPr="005619A2" w:rsidRDefault="00C4237C" w:rsidP="00C4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реализации Программы ответственный исполнитель осуществляет следующие полномочия:</w:t>
      </w:r>
    </w:p>
    <w:p w:rsidR="00C4237C" w:rsidRPr="005619A2" w:rsidRDefault="00C4237C" w:rsidP="00691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- организует реализацию Программы;</w:t>
      </w:r>
    </w:p>
    <w:p w:rsidR="00C4237C" w:rsidRPr="005619A2" w:rsidRDefault="00C4237C" w:rsidP="00691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- несет ответственность за достижение показателей (индикаторов) Программы, а также конечных результатов ее реализации;</w:t>
      </w:r>
    </w:p>
    <w:p w:rsidR="00C4237C" w:rsidRPr="005619A2" w:rsidRDefault="00C4237C" w:rsidP="00691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- готовит предложения о внесении изменений в Программу;</w:t>
      </w:r>
    </w:p>
    <w:p w:rsidR="00C4237C" w:rsidRPr="005619A2" w:rsidRDefault="00C4237C" w:rsidP="006912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- запрашивает у соисполнителей сведения, необходимые для проведения мониторинга и подготовки годового отчета;</w:t>
      </w:r>
    </w:p>
    <w:p w:rsidR="00C4237C" w:rsidRPr="005619A2" w:rsidRDefault="00C4237C" w:rsidP="006912E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>- готовит совместно с соисполнителями  Программы  годовой отчет о ходе реализации и об оценке эффективности Программы.</w:t>
      </w:r>
    </w:p>
    <w:p w:rsidR="00C4237C" w:rsidRDefault="00C4237C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1C4D" w:rsidRPr="005619A2" w:rsidRDefault="00E61C4D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237C" w:rsidRPr="005619A2" w:rsidRDefault="00C4237C" w:rsidP="00C423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Обобщенная характеристика основных мероприятий </w:t>
      </w:r>
    </w:p>
    <w:p w:rsidR="00C4237C" w:rsidRPr="005619A2" w:rsidRDefault="00C4237C" w:rsidP="00C4237C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4237C" w:rsidRPr="005619A2" w:rsidRDefault="00C4237C" w:rsidP="00C42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Достижение цели и решение задач Программы осуществляются путем скоординированного выполнения комплекса взаимоувязанных по срокам действий, </w:t>
      </w:r>
      <w:r w:rsidRPr="005619A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учетом анализа проблем, стоящих перед сферой культуры городского округа «поселок Палана», в соответствии с направлениями, обозначенными в концепции Программы. Объемы финансирования рассчитаны с учетом этапов реализации Программы по следующим направлениям:</w:t>
      </w:r>
    </w:p>
    <w:p w:rsidR="00C4237C" w:rsidRPr="005619A2" w:rsidRDefault="00C4237C" w:rsidP="00C423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1. Организация и проведение культурно-массовых мероприятий. Реализация мероприятий  позволит  увеличить числ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жителей городского округа «поселок Палана» удовлетворенных качеством проводимых культурно-массовых мероприятий.</w:t>
      </w:r>
    </w:p>
    <w:p w:rsidR="00C4237C" w:rsidRPr="005619A2" w:rsidRDefault="00C4237C" w:rsidP="00C423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 Предоставление субсидий  автономному учреждению.  Реализация мероприятий муниципальным учреждением культуры посредством </w:t>
      </w:r>
      <w:r w:rsidRPr="00561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оказания  муниципальных услуг в соответствии с муниципальным заданием позволит:</w:t>
      </w:r>
    </w:p>
    <w:p w:rsidR="00C4237C" w:rsidRPr="005619A2" w:rsidRDefault="00C4237C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619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- увеличить число посетителей и количество мероприятий;</w:t>
      </w:r>
    </w:p>
    <w:p w:rsidR="00C4237C" w:rsidRPr="005619A2" w:rsidRDefault="00C4237C" w:rsidP="00C4237C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619A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расширить тематическую направленность проводимых мероприятий;</w:t>
      </w:r>
    </w:p>
    <w:p w:rsidR="00C4237C" w:rsidRDefault="00C4237C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разнообразить направления деятельности творческих коллективов.  </w:t>
      </w:r>
    </w:p>
    <w:p w:rsidR="004C59CD" w:rsidRDefault="004C59CD" w:rsidP="00C42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9CD" w:rsidRPr="004C59CD" w:rsidRDefault="004C59CD" w:rsidP="004C59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9CD">
        <w:rPr>
          <w:rFonts w:ascii="Times New Roman" w:eastAsia="Calibri" w:hAnsi="Times New Roman" w:cs="Times New Roman"/>
          <w:b/>
          <w:sz w:val="24"/>
          <w:szCs w:val="24"/>
        </w:rPr>
        <w:t>4. Объем и источники финансирования муниципальной программы</w:t>
      </w:r>
    </w:p>
    <w:p w:rsidR="004C59CD" w:rsidRPr="00C26982" w:rsidRDefault="004C59CD" w:rsidP="004C59C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осуществляется за счет средств бюджета Камчатского края и бюджета городского округа «поселок Палана».</w:t>
      </w:r>
    </w:p>
    <w:p w:rsidR="004C59CD" w:rsidRPr="00C26982" w:rsidRDefault="004C59CD" w:rsidP="004C59C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финансовых ресурсах на реализац</w:t>
      </w:r>
      <w:r w:rsidR="0012336C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мероприятий Программы  в 2018-2022</w:t>
      </w: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оп</w:t>
      </w:r>
      <w:r w:rsidR="0012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ределена в объеме </w:t>
      </w:r>
      <w:r w:rsidR="001177D4">
        <w:rPr>
          <w:rFonts w:ascii="Times New Roman" w:eastAsia="Times New Roman" w:hAnsi="Times New Roman" w:cs="Times New Roman"/>
          <w:sz w:val="24"/>
          <w:szCs w:val="24"/>
          <w:lang w:eastAsia="ru-RU"/>
        </w:rPr>
        <w:t>60748,034</w:t>
      </w: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по годам:</w:t>
      </w:r>
    </w:p>
    <w:p w:rsidR="004C59CD" w:rsidRPr="00C26982" w:rsidRDefault="004C59CD" w:rsidP="004C59C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tbl>
      <w:tblPr>
        <w:tblpPr w:leftFromText="180" w:rightFromText="180" w:vertAnchor="text" w:horzAnchor="margin" w:tblpXSpec="center" w:tblpY="2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1276"/>
        <w:gridCol w:w="1276"/>
        <w:gridCol w:w="1275"/>
        <w:gridCol w:w="1276"/>
      </w:tblGrid>
      <w:tr w:rsidR="001177D4" w:rsidRPr="00C26982" w:rsidTr="00493BDE">
        <w:tc>
          <w:tcPr>
            <w:tcW w:w="2093" w:type="dxa"/>
            <w:shd w:val="clear" w:color="auto" w:fill="auto"/>
          </w:tcPr>
          <w:p w:rsidR="001177D4" w:rsidRPr="001177D4" w:rsidRDefault="001177D4" w:rsidP="004C59CD">
            <w:pPr>
              <w:spacing w:after="0" w:line="36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shd w:val="clear" w:color="auto" w:fill="auto"/>
          </w:tcPr>
          <w:p w:rsidR="001177D4" w:rsidRPr="001177D4" w:rsidRDefault="001177D4" w:rsidP="004C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177D4" w:rsidRPr="001177D4" w:rsidRDefault="001177D4" w:rsidP="004C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1276" w:type="dxa"/>
          </w:tcPr>
          <w:p w:rsidR="001177D4" w:rsidRPr="001177D4" w:rsidRDefault="001177D4" w:rsidP="004C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276" w:type="dxa"/>
          </w:tcPr>
          <w:p w:rsidR="001177D4" w:rsidRPr="001177D4" w:rsidRDefault="001177D4" w:rsidP="004C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</w:tcPr>
          <w:p w:rsidR="001177D4" w:rsidRPr="001177D4" w:rsidRDefault="001177D4" w:rsidP="004C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</w:tcPr>
          <w:p w:rsidR="001177D4" w:rsidRPr="001177D4" w:rsidRDefault="001177D4" w:rsidP="004C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882D23" w:rsidRPr="00C26982" w:rsidTr="00493BDE">
        <w:tc>
          <w:tcPr>
            <w:tcW w:w="2093" w:type="dxa"/>
            <w:shd w:val="clear" w:color="auto" w:fill="auto"/>
          </w:tcPr>
          <w:p w:rsidR="00882D23" w:rsidRPr="001177D4" w:rsidRDefault="00882D23" w:rsidP="004C59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882D23" w:rsidRPr="00882D23" w:rsidRDefault="00882D23" w:rsidP="00FC2E6E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82D23">
              <w:rPr>
                <w:rFonts w:ascii="Times New Roman" w:hAnsi="Times New Roman" w:cs="Times New Roman"/>
                <w:sz w:val="24"/>
                <w:szCs w:val="24"/>
              </w:rPr>
              <w:t>864,93400</w:t>
            </w:r>
          </w:p>
        </w:tc>
        <w:tc>
          <w:tcPr>
            <w:tcW w:w="1276" w:type="dxa"/>
            <w:shd w:val="clear" w:color="auto" w:fill="auto"/>
          </w:tcPr>
          <w:p w:rsidR="00882D23" w:rsidRPr="00882D23" w:rsidRDefault="00882D23" w:rsidP="00A24D7E">
            <w:pPr>
              <w:rPr>
                <w:rFonts w:ascii="Times New Roman" w:hAnsi="Times New Roman" w:cs="Times New Roman"/>
              </w:rPr>
            </w:pPr>
            <w:r w:rsidRPr="00882D23">
              <w:rPr>
                <w:rFonts w:ascii="Times New Roman" w:hAnsi="Times New Roman" w:cs="Times New Roman"/>
              </w:rPr>
              <w:t>410,93400</w:t>
            </w:r>
          </w:p>
        </w:tc>
        <w:tc>
          <w:tcPr>
            <w:tcW w:w="1276" w:type="dxa"/>
          </w:tcPr>
          <w:p w:rsidR="00882D23" w:rsidRPr="00882D23" w:rsidRDefault="00882D23" w:rsidP="00A24D7E">
            <w:pPr>
              <w:rPr>
                <w:rFonts w:ascii="Times New Roman" w:hAnsi="Times New Roman" w:cs="Times New Roman"/>
              </w:rPr>
            </w:pPr>
            <w:r w:rsidRPr="00882D23">
              <w:rPr>
                <w:rFonts w:ascii="Times New Roman" w:hAnsi="Times New Roman" w:cs="Times New Roman"/>
              </w:rPr>
              <w:t>342,00000</w:t>
            </w:r>
          </w:p>
        </w:tc>
        <w:tc>
          <w:tcPr>
            <w:tcW w:w="1276" w:type="dxa"/>
          </w:tcPr>
          <w:p w:rsidR="00882D23" w:rsidRPr="00882D23" w:rsidRDefault="00882D23" w:rsidP="00A24D7E">
            <w:pPr>
              <w:rPr>
                <w:rFonts w:ascii="Times New Roman" w:hAnsi="Times New Roman" w:cs="Times New Roman"/>
              </w:rPr>
            </w:pPr>
            <w:r w:rsidRPr="00882D23">
              <w:rPr>
                <w:rFonts w:ascii="Times New Roman" w:hAnsi="Times New Roman" w:cs="Times New Roman"/>
              </w:rPr>
              <w:t>56,00000</w:t>
            </w:r>
          </w:p>
        </w:tc>
        <w:tc>
          <w:tcPr>
            <w:tcW w:w="1275" w:type="dxa"/>
          </w:tcPr>
          <w:p w:rsidR="00882D23" w:rsidRPr="00882D23" w:rsidRDefault="00882D23" w:rsidP="00A24D7E">
            <w:pPr>
              <w:rPr>
                <w:rFonts w:ascii="Times New Roman" w:hAnsi="Times New Roman" w:cs="Times New Roman"/>
              </w:rPr>
            </w:pPr>
            <w:r w:rsidRPr="00882D23">
              <w:rPr>
                <w:rFonts w:ascii="Times New Roman" w:hAnsi="Times New Roman" w:cs="Times New Roman"/>
              </w:rPr>
              <w:t>56,00000</w:t>
            </w:r>
          </w:p>
        </w:tc>
        <w:tc>
          <w:tcPr>
            <w:tcW w:w="1276" w:type="dxa"/>
          </w:tcPr>
          <w:p w:rsidR="00882D23" w:rsidRPr="00882D23" w:rsidRDefault="00882D23" w:rsidP="00A24D7E">
            <w:pPr>
              <w:rPr>
                <w:rFonts w:ascii="Times New Roman" w:hAnsi="Times New Roman" w:cs="Times New Roman"/>
              </w:rPr>
            </w:pPr>
            <w:r w:rsidRPr="00882D23">
              <w:rPr>
                <w:rFonts w:ascii="Times New Roman" w:hAnsi="Times New Roman" w:cs="Times New Roman"/>
              </w:rPr>
              <w:t>0,00000</w:t>
            </w:r>
          </w:p>
        </w:tc>
      </w:tr>
      <w:tr w:rsidR="00882D23" w:rsidRPr="00C26982" w:rsidTr="00493BDE">
        <w:tc>
          <w:tcPr>
            <w:tcW w:w="2093" w:type="dxa"/>
            <w:shd w:val="clear" w:color="auto" w:fill="auto"/>
          </w:tcPr>
          <w:p w:rsidR="00882D23" w:rsidRPr="001177D4" w:rsidRDefault="00882D23" w:rsidP="004C59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882D23" w:rsidRPr="00882D23" w:rsidRDefault="00882D23" w:rsidP="00A24D7E">
            <w:pPr>
              <w:rPr>
                <w:rFonts w:ascii="Times New Roman" w:hAnsi="Times New Roman" w:cs="Times New Roman"/>
              </w:rPr>
            </w:pPr>
            <w:r w:rsidRPr="00882D23">
              <w:rPr>
                <w:rFonts w:ascii="Times New Roman" w:hAnsi="Times New Roman" w:cs="Times New Roman"/>
              </w:rPr>
              <w:t>59883,10000</w:t>
            </w:r>
          </w:p>
        </w:tc>
        <w:tc>
          <w:tcPr>
            <w:tcW w:w="1276" w:type="dxa"/>
            <w:shd w:val="clear" w:color="auto" w:fill="auto"/>
          </w:tcPr>
          <w:p w:rsidR="00882D23" w:rsidRPr="00882D23" w:rsidRDefault="00882D23" w:rsidP="00A24D7E">
            <w:pPr>
              <w:rPr>
                <w:rFonts w:ascii="Times New Roman" w:hAnsi="Times New Roman" w:cs="Times New Roman"/>
              </w:rPr>
            </w:pPr>
            <w:r w:rsidRPr="00882D23">
              <w:rPr>
                <w:rFonts w:ascii="Times New Roman" w:hAnsi="Times New Roman" w:cs="Times New Roman"/>
              </w:rPr>
              <w:t>19198,7890</w:t>
            </w:r>
          </w:p>
        </w:tc>
        <w:tc>
          <w:tcPr>
            <w:tcW w:w="1276" w:type="dxa"/>
          </w:tcPr>
          <w:p w:rsidR="00882D23" w:rsidRPr="00882D23" w:rsidRDefault="00882D23" w:rsidP="00A24D7E">
            <w:pPr>
              <w:rPr>
                <w:rFonts w:ascii="Times New Roman" w:hAnsi="Times New Roman" w:cs="Times New Roman"/>
              </w:rPr>
            </w:pPr>
            <w:r w:rsidRPr="00882D23">
              <w:rPr>
                <w:rFonts w:ascii="Times New Roman" w:hAnsi="Times New Roman" w:cs="Times New Roman"/>
              </w:rPr>
              <w:t>19671,8670</w:t>
            </w:r>
          </w:p>
        </w:tc>
        <w:tc>
          <w:tcPr>
            <w:tcW w:w="1276" w:type="dxa"/>
          </w:tcPr>
          <w:p w:rsidR="00882D23" w:rsidRPr="00882D23" w:rsidRDefault="00882D23" w:rsidP="00A24D7E">
            <w:pPr>
              <w:rPr>
                <w:rFonts w:ascii="Times New Roman" w:hAnsi="Times New Roman" w:cs="Times New Roman"/>
              </w:rPr>
            </w:pPr>
            <w:r w:rsidRPr="00882D23">
              <w:rPr>
                <w:rFonts w:ascii="Times New Roman" w:hAnsi="Times New Roman" w:cs="Times New Roman"/>
              </w:rPr>
              <w:t>10506,2220</w:t>
            </w:r>
          </w:p>
        </w:tc>
        <w:tc>
          <w:tcPr>
            <w:tcW w:w="1275" w:type="dxa"/>
          </w:tcPr>
          <w:p w:rsidR="00882D23" w:rsidRPr="00882D23" w:rsidRDefault="00882D23" w:rsidP="00A24D7E">
            <w:pPr>
              <w:rPr>
                <w:rFonts w:ascii="Times New Roman" w:hAnsi="Times New Roman" w:cs="Times New Roman"/>
              </w:rPr>
            </w:pPr>
            <w:r w:rsidRPr="00882D23">
              <w:rPr>
                <w:rFonts w:ascii="Times New Roman" w:hAnsi="Times New Roman" w:cs="Times New Roman"/>
              </w:rPr>
              <w:t>10506,2220</w:t>
            </w:r>
          </w:p>
        </w:tc>
        <w:tc>
          <w:tcPr>
            <w:tcW w:w="1276" w:type="dxa"/>
          </w:tcPr>
          <w:p w:rsidR="00882D23" w:rsidRPr="00882D23" w:rsidRDefault="00882D23" w:rsidP="00A24D7E">
            <w:pPr>
              <w:rPr>
                <w:rFonts w:ascii="Times New Roman" w:hAnsi="Times New Roman" w:cs="Times New Roman"/>
              </w:rPr>
            </w:pPr>
            <w:r w:rsidRPr="00882D23">
              <w:rPr>
                <w:rFonts w:ascii="Times New Roman" w:hAnsi="Times New Roman" w:cs="Times New Roman"/>
              </w:rPr>
              <w:t>0,00000</w:t>
            </w:r>
          </w:p>
        </w:tc>
      </w:tr>
    </w:tbl>
    <w:p w:rsidR="004C59CD" w:rsidRPr="004C59CD" w:rsidRDefault="004C59CD" w:rsidP="004C59C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C26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рублей</w:t>
      </w:r>
    </w:p>
    <w:p w:rsidR="004C59CD" w:rsidRPr="004C59CD" w:rsidRDefault="004C59CD" w:rsidP="004C59C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мероприятий Программы за счет средств муниципального  и краевого бюджетов ежегодно уточняется, исходя из результатов выполнения Программы.</w:t>
      </w:r>
    </w:p>
    <w:p w:rsidR="001177D4" w:rsidRDefault="001177D4" w:rsidP="001177D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целевых индикаторах (показателях результативности) приведены в приложении № 2 к программе.</w:t>
      </w:r>
    </w:p>
    <w:p w:rsidR="001177D4" w:rsidRPr="004C59CD" w:rsidRDefault="001177D4" w:rsidP="001177D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9CD" w:rsidRPr="004C59CD" w:rsidRDefault="004C59CD" w:rsidP="004C59CD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Методика оценки эффективности муниципальной  программы</w:t>
      </w:r>
    </w:p>
    <w:p w:rsidR="004C59CD" w:rsidRPr="004C59CD" w:rsidRDefault="004C59CD" w:rsidP="004C59CD">
      <w:pPr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каждого целевого показателя является необходимым условием, а достижение всех индикаторов – достаточным условием успешной реализации муниципальной  программы</w:t>
      </w:r>
      <w:proofErr w:type="gramStart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C59CD" w:rsidRPr="004C59CD" w:rsidRDefault="004C59CD" w:rsidP="004C59CD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Степень достижения планового значения индикатора (показателя)  муниципальной программы и составляющих ее подпрограмм, рассчитывается по следующим формулам:</w:t>
      </w:r>
    </w:p>
    <w:p w:rsidR="004C59CD" w:rsidRPr="004C59CD" w:rsidRDefault="004C59CD" w:rsidP="004C59CD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для индикаторов (показателей), желаемой тенденцией развития которых является увеличение значений:</w:t>
      </w:r>
    </w:p>
    <w:p w:rsidR="004C59CD" w:rsidRPr="004C59CD" w:rsidRDefault="004C59CD" w:rsidP="004C59CD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i 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*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100%;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снижение значений: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i 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*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100%;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СДП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достижения планового значения индикатора (показателя) муниципальной программы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 значение индикатора (показателя) муниципальной программы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подпрограмм,  достигнутое на конец отчетного периода;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плановое значение индикатора (показателя) муниципальной программы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подпрограмм, достигнутое на конец отчетного периода.</w:t>
      </w:r>
    </w:p>
    <w:p w:rsidR="004C59CD" w:rsidRPr="004C59CD" w:rsidRDefault="004C59CD" w:rsidP="004C59C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реализации муниципальной программы и составляющих ее подпрограмм рассчитывается по формуле:</w:t>
      </w:r>
    </w:p>
    <w:p w:rsidR="004C59CD" w:rsidRPr="004C59CD" w:rsidRDefault="004C59CD" w:rsidP="004C5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C59C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</w:p>
    <w:p w:rsidR="004C59CD" w:rsidRPr="004C59CD" w:rsidRDefault="004C59CD" w:rsidP="004C5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Pr="004C59CD">
        <w:rPr>
          <w:rFonts w:ascii="Arial CYR" w:eastAsia="Times New Roman" w:hAnsi="Arial CYR" w:cs="Arial CYR"/>
          <w:sz w:val="26"/>
          <w:szCs w:val="26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Ʃ 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i 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C59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=1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СР</w:t>
      </w:r>
      <w:r w:rsidRPr="004C59CD">
        <w:rPr>
          <w:rFonts w:ascii="Times New Roman" w:eastAsia="Times New Roman" w:hAnsi="Times New Roman" w:cs="Times New Roman"/>
          <w:noProof/>
          <w:position w:val="-12"/>
          <w:sz w:val="28"/>
          <w:szCs w:val="28"/>
          <w:vertAlign w:val="subscript"/>
          <w:lang w:eastAsia="ru-RU"/>
        </w:rPr>
        <w:t>мп</w:t>
      </w:r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 – степень реализации муниципальной программы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>и составляющих ее подпрограмм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СДП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достижения планового значения индикатора (показателя)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 xml:space="preserve">  М</w:t>
      </w:r>
      <w:r w:rsidRPr="004C59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noProof/>
          <w:position w:val="-12"/>
          <w:sz w:val="28"/>
          <w:szCs w:val="28"/>
          <w:vertAlign w:val="subscript"/>
          <w:lang w:eastAsia="ru-RU"/>
        </w:rPr>
        <w:t>i</w:t>
      </w:r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vertAlign w:val="subscript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– количество индикаторов муниципальной программы и составляющих ее подпрограмм 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использовании данной формулы, в случае если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</w:t>
      </w:r>
      <w:proofErr w:type="gramStart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4C59CD" w:rsidRPr="004C59CD" w:rsidRDefault="004C59CD" w:rsidP="004C59CD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</w:t>
      </w:r>
      <w:proofErr w:type="gramStart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году расходов на реализацию  муниципальной программы к их плановым значениям  без учета зарезервированных ассигнований по следующей формуле</w:t>
      </w:r>
      <w:proofErr w:type="gram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 </w:t>
      </w:r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gram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(П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р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ас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соответствия запланированному уровню затрат;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</w:t>
      </w:r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gram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фактические расходы  на реализацию муниципальной программы в отчетном году;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плановые расходы  на реализацию  муниципальной программы в отчетном году.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ас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зарезервированные ассигнования на реализацию муниципальной программы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выполнения программных мероприятий характеризует долю  реализованных мероприятий:  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м =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/ М,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м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количество выполненных мероприятий;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общее количество мероприятий, запланированных к реализации в отчетном году.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</w:p>
    <w:p w:rsidR="004C59CD" w:rsidRPr="004C59CD" w:rsidRDefault="004C59CD" w:rsidP="004C59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показатель эффективность использования средств бюджета;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м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соответствия запланированному уровню затрат.</w:t>
      </w:r>
    </w:p>
    <w:p w:rsidR="004C59CD" w:rsidRPr="004C59CD" w:rsidRDefault="004C59CD" w:rsidP="004C59CD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Степень реализации контрольных событий  муниципальной программы и составляющих ее подпрограмм оценивается  как доля контрольных событий, выполненных в отчетном году, по следующей формуле: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</w:t>
      </w:r>
      <w:proofErr w:type="gram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КС,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кс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контрольных событий;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4C59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выполненных контрольных событий, из числа контрольных событий, запланированных к реализации в отчетном году;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КС – общее количество контрольных событий, запланированных к реализации в отчетном году.</w:t>
      </w:r>
    </w:p>
    <w:p w:rsidR="004C59CD" w:rsidRPr="004C59CD" w:rsidRDefault="004C59CD" w:rsidP="00493B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59CD">
        <w:rPr>
          <w:rFonts w:ascii="Times New Roman" w:eastAsia="Calibri" w:hAnsi="Times New Roman" w:cs="Times New Roman"/>
          <w:sz w:val="24"/>
          <w:szCs w:val="24"/>
        </w:rPr>
        <w:tab/>
        <w:t xml:space="preserve"> Эффективность   реализации   муниципальной  программы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тепени выполнения программных мероприятий, </w:t>
      </w:r>
      <w:r w:rsidRPr="004C59CD">
        <w:rPr>
          <w:rFonts w:ascii="Times New Roman" w:eastAsia="Calibri" w:hAnsi="Times New Roman" w:cs="Times New Roman"/>
          <w:sz w:val="24"/>
          <w:szCs w:val="24"/>
        </w:rPr>
        <w:t>степени реализации контрольных событий муниципальной программы (подпрограммы), как среднее значение, по следующей формуле:</w:t>
      </w:r>
    </w:p>
    <w:p w:rsidR="004C59CD" w:rsidRPr="004C59CD" w:rsidRDefault="004C59CD" w:rsidP="004C59CD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СР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СР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4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эффективность реализации муниципальной программы;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proofErr w:type="gram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муниципальной программы;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соответствия запланированному уровню затрат муниципальной программы (подпрограммы);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4C59CD" w:rsidRPr="004C59CD" w:rsidRDefault="004C59CD" w:rsidP="004C59C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proofErr w:type="gram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реализации контрольных событий муниципальной программы (подпрограммы).</w:t>
      </w:r>
    </w:p>
    <w:p w:rsidR="004C59CD" w:rsidRPr="004C59CD" w:rsidRDefault="004C59CD" w:rsidP="004C59CD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высокой, в случае если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0,95.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средней, в случае если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0,90.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удовлетворительной, в случае если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0,80.</w:t>
      </w:r>
    </w:p>
    <w:p w:rsidR="004C59CD" w:rsidRPr="004C59CD" w:rsidRDefault="004C59CD" w:rsidP="004C59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значение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менее 0,80, реализация муниципальной программы (подпрограммы) признается недостаточно эффективной.</w:t>
      </w:r>
    </w:p>
    <w:p w:rsidR="00C4237C" w:rsidRPr="00744685" w:rsidRDefault="00C4237C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1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44685" w:rsidRDefault="00744685" w:rsidP="007446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Анализ рисков реализации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</w:t>
      </w:r>
      <w:r w:rsidRPr="00744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744685" w:rsidRPr="00744685" w:rsidRDefault="00744685" w:rsidP="00744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сопряжена с рисками, которые могут препятствовать достижению запланированных результатов.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их числу относятся макроэкономические риски, связанные с возможностями снижения темпов роста экономики и уровня инвестиционной активности. Эти риски могут отразиться на уровне возможностей в реализации наиболее затратных мероприятий Программы, в том числе мероприятий, связанных со строительством, реконструкцией и текущим ремонтом учреждений культуры.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риски могут повлечь изменения стоимости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(выполнения работ), что может негативно сказаться на структуре потребительских предпочтений населения.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ухудшения международных или межрегиональных отношений в области культуры и смежных с ней областях могут привести к резкому уменьшению объема информации, получаемой в рамках культурного обмена, а также снижению возможностей в проведении культурных мероприятий, проводимых в рамках гастрольной деятельности.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Техногенные и экологические риски, связанные с возникновением крупной техногенной или экологической катастрофы могут привести к отвлечению средств от финансирования Программы в пользу других направлений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«поселок Палана»</w:t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место риски финансовой необеспеченности связаны с недостаточностью бюджетных средств на реализацию Программы. Эти риски могут привести к </w:t>
      </w:r>
      <w:proofErr w:type="gramStart"/>
      <w:r w:rsidR="00493BDE"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93BDE"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достижению</w:t>
      </w:r>
      <w:proofErr w:type="gramEnd"/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 результатов, нарушению сроков выполнения мероприятий, отрицательной динамике показателей.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ограничения финансовых рисков выступают меры: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ежегодное уточнение объемов финансовых средств, предусмотренных на реализацию мероприятий Программы;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определение приоритетов для первоочередного финансирования.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744685" w:rsidRPr="00744685" w:rsidRDefault="00744685" w:rsidP="0074468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управления указанными рисками в процессе реализации Программы предусматривается: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эффективной системы управления Программой, проведение мониторинга (оценки эффективности) выполнения Программы, регулярного анализа и, при необходимости, ежегодной корректировки показателей (индикаторов), а также мероприятий Программы;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перераспределение объемов финансирования в зависимости от динамики и темпов достижения поставленных целей и задач;</w:t>
      </w:r>
    </w:p>
    <w:p w:rsidR="00744685" w:rsidRPr="00744685" w:rsidRDefault="00744685" w:rsidP="006912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4468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планирование реализации Программы с применением методик оценки эффективности бюджетных расходов, достижения целей и задач программы</w:t>
      </w:r>
    </w:p>
    <w:p w:rsidR="00136ED2" w:rsidRPr="00744685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172" w:rsidRDefault="005F517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5172" w:rsidSect="00DB6435">
          <w:pgSz w:w="11906" w:h="16838"/>
          <w:pgMar w:top="1134" w:right="851" w:bottom="567" w:left="1701" w:header="708" w:footer="708" w:gutter="0"/>
          <w:cols w:space="708"/>
          <w:docGrid w:linePitch="360"/>
        </w:sectPr>
      </w:pP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муниципальной программе</w:t>
      </w:r>
    </w:p>
    <w:p w:rsidR="005F5172" w:rsidRPr="00136ED2" w:rsidRDefault="00136ED2" w:rsidP="005F517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F51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округе «поселок Палана» 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1984"/>
        <w:gridCol w:w="1276"/>
        <w:gridCol w:w="142"/>
        <w:gridCol w:w="1417"/>
        <w:gridCol w:w="2551"/>
        <w:gridCol w:w="2269"/>
        <w:gridCol w:w="2021"/>
      </w:tblGrid>
      <w:tr w:rsidR="00136ED2" w:rsidRPr="00136ED2" w:rsidTr="00136ED2">
        <w:trPr>
          <w:trHeight w:val="670"/>
        </w:trPr>
        <w:tc>
          <w:tcPr>
            <w:tcW w:w="14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6ED2" w:rsidRPr="00136ED2" w:rsidRDefault="00136ED2" w:rsidP="005F517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основных мероприятий муниципальной программы «</w:t>
            </w:r>
            <w:r w:rsidR="005F5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культуры 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городском округе «поселок Палана» </w:t>
            </w:r>
          </w:p>
        </w:tc>
      </w:tr>
      <w:tr w:rsidR="00136ED2" w:rsidRPr="00136ED2" w:rsidTr="00A56F61">
        <w:trPr>
          <w:trHeight w:val="27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ED2" w:rsidRPr="00136ED2" w:rsidTr="00A56F61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непосредственный результат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с показателями  (индикаторами) муниципальной программы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подпрограммы)                               номер индикатора   (Приложение 1)</w:t>
            </w:r>
          </w:p>
        </w:tc>
      </w:tr>
      <w:tr w:rsidR="00136ED2" w:rsidRPr="00136ED2" w:rsidTr="00A56F61">
        <w:trPr>
          <w:trHeight w:val="213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61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начала </w:t>
            </w:r>
            <w:proofErr w:type="spellStart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F61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окончания </w:t>
            </w:r>
            <w:proofErr w:type="spellStart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6ED2" w:rsidRPr="00136ED2" w:rsidTr="00A56F61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D2" w:rsidRPr="00136ED2" w:rsidRDefault="00136ED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F5172" w:rsidRPr="00136ED2" w:rsidTr="00A56F61">
        <w:trPr>
          <w:trHeight w:val="15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172" w:rsidRPr="00136ED2" w:rsidRDefault="005F517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72" w:rsidRPr="00136ED2" w:rsidRDefault="005F5172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F5172" w:rsidRPr="00136ED2" w:rsidRDefault="005F5172" w:rsidP="00C6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="00C60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                                          Мероприятия, посвященные календарным, памятным датам России, Камчатского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72" w:rsidRPr="00136ED2" w:rsidRDefault="00F4341D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72" w:rsidRPr="00136ED2" w:rsidRDefault="005F517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172" w:rsidRPr="00136ED2" w:rsidRDefault="005F5172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172" w:rsidRPr="00A56F61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доступности  различных категорий граждан городского округа «поселок Палана» к культурным ценностям и информационным ресурсам;</w:t>
            </w:r>
          </w:p>
          <w:p w:rsidR="005F5172" w:rsidRPr="00A56F61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условий для укрепления материально-технической базы учреждений культуры;</w:t>
            </w:r>
          </w:p>
          <w:p w:rsidR="005F5172" w:rsidRPr="00A56F61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 условий для улучшения качества культурно-досугового обслуживания населения;</w:t>
            </w:r>
          </w:p>
          <w:p w:rsidR="005F5172" w:rsidRPr="00A56F61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условий для доступности участия 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 в культурной жизни, развития самодеятельного художественного творчества;</w:t>
            </w:r>
          </w:p>
          <w:p w:rsidR="005F5172" w:rsidRPr="00136ED2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благоприятных условий для развития одаренных детей и молодежи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F5172" w:rsidRPr="00136ED2" w:rsidRDefault="005F5172" w:rsidP="005F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культуры в городском округе «поселок Палана»</w:t>
            </w: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72" w:rsidRPr="00136ED2" w:rsidRDefault="005F5172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</w:t>
            </w:r>
            <w:r w:rsidR="0051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приложения 2 к Программе</w:t>
            </w:r>
          </w:p>
        </w:tc>
      </w:tr>
      <w:tr w:rsidR="00516C06" w:rsidRPr="00136ED2" w:rsidTr="00A56F61">
        <w:trPr>
          <w:trHeight w:val="12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C06" w:rsidRPr="00136ED2" w:rsidRDefault="00516C06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516C06" w:rsidP="009E7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="009E7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               Мероприятия по работе с детьми и молодежью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516C06">
            <w:r w:rsidRPr="003A2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таблицы приложения 2 к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516C06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516C06" w:rsidP="009E7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="009E7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  Мероприятия социальной и благотворительной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516C06">
            <w:r w:rsidRPr="003A2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54651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9E7171" w:rsidP="00A56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1.12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и </w:t>
            </w:r>
            <w:r w:rsidR="00516C06"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в сфере межнациональных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образования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защиты 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516C06">
            <w:r w:rsidRPr="003A2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таблицы 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приложения 2 к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54651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516C06" w:rsidP="009E7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9E71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Мероприятия,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направленные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на сохранение и развитие национальной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516C06">
            <w:r w:rsidRPr="003A2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07764C" w:rsidRPr="00136ED2" w:rsidTr="00A56F61">
        <w:trPr>
          <w:trHeight w:val="18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64C" w:rsidRDefault="00546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64C" w:rsidRPr="00A56F61" w:rsidRDefault="0007764C" w:rsidP="00A56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1.6.                Организация встречи </w:t>
            </w:r>
            <w:r w:rsidR="00A56F61" w:rsidRPr="00A56F61">
              <w:rPr>
                <w:rFonts w:ascii="Times New Roman" w:hAnsi="Times New Roman" w:cs="Times New Roman"/>
                <w:sz w:val="20"/>
                <w:szCs w:val="20"/>
              </w:rPr>
              <w:t>традиционной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камчатской гонки на собачьих упряжках "Берингия"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4C" w:rsidRPr="00966789" w:rsidRDefault="00077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64C" w:rsidRPr="003A24AB" w:rsidRDefault="000776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64C" w:rsidRDefault="0007764C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764C" w:rsidRPr="00136ED2" w:rsidRDefault="0007764C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7764C" w:rsidRPr="00136ED2" w:rsidRDefault="0007764C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4C" w:rsidRPr="003F0893" w:rsidRDefault="0007764C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таблицы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приложения</w:t>
            </w:r>
            <w:r w:rsidRPr="000776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54651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07764C" w:rsidP="00A56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1.7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>.           Мероприятия, направленные на профилактику наркомании, пропаганду и развитие здорового образа жизни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516C06">
            <w:r w:rsidRPr="003A2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54651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07764C" w:rsidP="00A56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1.8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>.           Участие в региональных, всероссийских конкурсах, проектах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516C06">
            <w:r w:rsidRPr="003A2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приложения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54651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07764C" w:rsidP="00A56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1.9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>.           Мероприятия краеведческой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516C06">
            <w:r w:rsidRPr="003A2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таблицы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приложения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54651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07764C" w:rsidP="009E7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 w:rsidR="009E71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>.          Приобретение оборудования, материалов для проведения праздничных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516C06">
            <w:r w:rsidRPr="003A2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54651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07764C" w:rsidP="009E7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 w:rsidR="009E71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Оплата услуг  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уборки территории мероприятий, завоз и вывоз аппаратуры к месту проведения мероприятий, завоз дров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образования социальной защиты 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516C06">
            <w:r w:rsidRPr="003A2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таблицы </w:t>
            </w: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приложения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54651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07764C" w:rsidP="009E7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 w:rsidR="009E7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>.           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516C0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54651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07764C" w:rsidP="00CC6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 w:rsidR="00CC66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>Подготовка площадки под строительство многофункционального культурно-досугового центра в городском округе "поселок Палана" в том числе (Демонтаж ограждающих  и несущих конструкций нежилого здания пгт.</w:t>
            </w:r>
            <w:proofErr w:type="gramEnd"/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Палана ул. Поротова д.31</w:t>
            </w:r>
            <w:proofErr w:type="gramStart"/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516C06">
            <w:r w:rsidRPr="003A2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54651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07764C" w:rsidP="00CC6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 w:rsidR="00CC6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>.          Разработка проектно- сметной документации на 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516C06">
            <w:r w:rsidRPr="003A2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54651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06" w:rsidRPr="00F4341D" w:rsidRDefault="0007764C" w:rsidP="00CC66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 w:rsidR="00CC66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16C06" w:rsidRPr="00F4341D">
              <w:rPr>
                <w:rFonts w:ascii="Times New Roman" w:hAnsi="Times New Roman" w:cs="Times New Roman"/>
                <w:sz w:val="20"/>
                <w:szCs w:val="20"/>
              </w:rPr>
              <w:t>.          Организация зоны культуры и отдыха в городском округе «поселок Палана»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516C0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5409EB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EB" w:rsidRPr="0013154D" w:rsidRDefault="00546517" w:rsidP="002B7253">
            <w: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EB" w:rsidRPr="005409EB" w:rsidRDefault="00CC66EC" w:rsidP="00A56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1.17</w:t>
            </w:r>
            <w:r w:rsidR="005409EB" w:rsidRPr="005409EB">
              <w:rPr>
                <w:rFonts w:ascii="Times New Roman" w:hAnsi="Times New Roman" w:cs="Times New Roman"/>
                <w:sz w:val="20"/>
                <w:szCs w:val="20"/>
              </w:rPr>
              <w:t xml:space="preserve">.  Ремонт здания МАУ </w:t>
            </w:r>
            <w:r w:rsidR="005409EB" w:rsidRPr="00540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"Центр культуры и досуга пгт. Палана"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EB" w:rsidRPr="00966789" w:rsidRDefault="005409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EB" w:rsidRDefault="005409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EB" w:rsidRDefault="005409EB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09EB" w:rsidRPr="00136ED2" w:rsidRDefault="005409EB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09EB" w:rsidRPr="00136ED2" w:rsidRDefault="005409EB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EB" w:rsidRPr="003F0893" w:rsidRDefault="005409EB" w:rsidP="00A5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строк 1,2 таблицы </w:t>
            </w:r>
            <w:r w:rsidRPr="00540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приложения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54651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06" w:rsidRPr="00F4341D" w:rsidRDefault="00516C06" w:rsidP="00A56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 w:rsidR="00CC66EC">
              <w:rPr>
                <w:rFonts w:ascii="Times New Roman" w:hAnsi="Times New Roman" w:cs="Times New Roman"/>
                <w:sz w:val="20"/>
                <w:szCs w:val="20"/>
              </w:rPr>
              <w:t>ное мероприятие 1.18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Выполнение работ по инженерным изысканиям для строительства многофункционального культурно-досугового центра в городском округе "поселок Палана"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516C06">
            <w:r w:rsidRPr="003A2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1,2 таблицы приложения 2 к Программе</w:t>
            </w:r>
          </w:p>
        </w:tc>
      </w:tr>
      <w:tr w:rsidR="00516C06" w:rsidRPr="00136ED2" w:rsidTr="00A56F61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C06" w:rsidRPr="00136ED2" w:rsidRDefault="00546517" w:rsidP="0013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F4341D" w:rsidRDefault="00516C06" w:rsidP="00A56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            расходы на обеспечение деятельности (оказания услуг) учреждений, в том числе на предоставление муниципальным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516C06" w:rsidP="00A56F61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Default="00516C06">
            <w:r w:rsidRPr="003A2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C06" w:rsidRPr="00136ED2" w:rsidRDefault="00516C06" w:rsidP="0013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Pr="00136ED2" w:rsidRDefault="00516C06" w:rsidP="0013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06" w:rsidRDefault="00D435DE" w:rsidP="00A56F6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строк 3</w:t>
            </w:r>
            <w:r w:rsidR="00516C06" w:rsidRPr="003F0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приложения 2 к Программе</w:t>
            </w:r>
          </w:p>
        </w:tc>
      </w:tr>
    </w:tbl>
    <w:p w:rsidR="005F5172" w:rsidRDefault="005F517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72" w:rsidRDefault="005F5172" w:rsidP="00516C0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C06" w:rsidRDefault="00516C06" w:rsidP="00516C0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76" w:rsidRDefault="00996676" w:rsidP="00516C0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76" w:rsidRDefault="00996676" w:rsidP="00516C0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76" w:rsidRDefault="00996676" w:rsidP="00516C0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76" w:rsidRDefault="00996676" w:rsidP="00516C0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76" w:rsidRDefault="00996676" w:rsidP="00516C0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76" w:rsidRDefault="00996676" w:rsidP="00516C0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76" w:rsidRDefault="00996676" w:rsidP="00516C0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76" w:rsidRDefault="00996676" w:rsidP="00516C0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76" w:rsidRDefault="00996676" w:rsidP="00516C0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76" w:rsidRDefault="00996676" w:rsidP="00516C0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76" w:rsidRDefault="00996676" w:rsidP="00516C0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76" w:rsidRDefault="00996676" w:rsidP="00516C0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муниципальной программе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6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в городском округе «поселок Палана»</w:t>
      </w: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F5172" w:rsidRDefault="005F5172" w:rsidP="005F5172">
      <w:pPr>
        <w:spacing w:after="0" w:line="240" w:lineRule="auto"/>
        <w:ind w:right="19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ED2" w:rsidRPr="00136ED2" w:rsidRDefault="00136ED2" w:rsidP="0013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136ED2" w:rsidRPr="00136ED2" w:rsidRDefault="00136ED2" w:rsidP="0013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целевых индикаторах (показателях) муниципальной программы </w:t>
      </w:r>
      <w:r w:rsidRPr="0051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16C06" w:rsidRPr="0051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культуры в городском округе «поселок Палана</w:t>
      </w:r>
      <w:r w:rsidRPr="0051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36ED2" w:rsidRPr="00136ED2" w:rsidRDefault="00136ED2" w:rsidP="0013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2638"/>
        <w:gridCol w:w="1417"/>
        <w:gridCol w:w="1417"/>
        <w:gridCol w:w="1417"/>
        <w:gridCol w:w="1417"/>
        <w:gridCol w:w="1560"/>
        <w:gridCol w:w="1843"/>
        <w:gridCol w:w="2552"/>
      </w:tblGrid>
      <w:tr w:rsidR="00136ED2" w:rsidRPr="00136ED2" w:rsidTr="00136ED2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 индикаторов (показателей)   муниципальной программы  (подпрограммы)</w:t>
            </w:r>
          </w:p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6ED2" w:rsidRPr="00136ED2" w:rsidTr="00AC1248">
        <w:trPr>
          <w:trHeight w:val="138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2" w:rsidRPr="00136ED2" w:rsidRDefault="00136ED2" w:rsidP="0013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год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3-й год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516C06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-й год 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Завершающий год реализации</w:t>
            </w:r>
          </w:p>
        </w:tc>
      </w:tr>
      <w:tr w:rsidR="00136ED2" w:rsidRPr="00136ED2" w:rsidTr="00AC12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36ED2" w:rsidRPr="00136ED2" w:rsidTr="00136ED2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</w:tr>
      <w:tr w:rsidR="00136ED2" w:rsidRPr="00136ED2" w:rsidTr="00136ED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516C06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C06" w:rsidRPr="00516C06" w:rsidRDefault="00516C06" w:rsidP="00516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-увеличение количества посещений населением учреждений культуры;</w:t>
            </w:r>
          </w:p>
          <w:p w:rsidR="00136ED2" w:rsidRPr="00516C06" w:rsidRDefault="00136ED2" w:rsidP="00516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516C06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36ED2" w:rsidRPr="00136ED2" w:rsidTr="00136ED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6ED2" w:rsidRPr="00516C06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C06" w:rsidRPr="00516C06" w:rsidRDefault="00516C06" w:rsidP="00516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C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--повышение уровня удовлетворенности жителей городского округа «поселок Палана» качеством предоставления  муниципальных услуг в сфере культуры;</w:t>
            </w:r>
          </w:p>
          <w:p w:rsidR="00136ED2" w:rsidRPr="00516C06" w:rsidRDefault="00136ED2" w:rsidP="00516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516C06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ED2" w:rsidRPr="00136ED2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B45E4" w:rsidRPr="00136ED2" w:rsidTr="00136ED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5E4" w:rsidRPr="00516C06" w:rsidRDefault="00AC1248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5E4" w:rsidRPr="00516C06" w:rsidRDefault="00D55775" w:rsidP="00516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</w:t>
            </w:r>
            <w:r w:rsidR="008B45E4" w:rsidRPr="008B4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величение средней заработной платы работников муниципальных учреждений культуры городского округа «поселок Палана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5E4" w:rsidRDefault="008B45E4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5E4" w:rsidRPr="008B45E4" w:rsidRDefault="008B45E4" w:rsidP="00AC1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5E4" w:rsidRPr="008B45E4" w:rsidRDefault="008B45E4" w:rsidP="00AC1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5E4" w:rsidRPr="008B45E4" w:rsidRDefault="008B45E4" w:rsidP="00AC1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5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E4" w:rsidRPr="008B45E4" w:rsidRDefault="008B45E4" w:rsidP="00AC1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5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5E4" w:rsidRPr="008B45E4" w:rsidRDefault="008B45E4" w:rsidP="00AC1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5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5E4" w:rsidRPr="008B45E4" w:rsidRDefault="008B45E4" w:rsidP="00AC1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5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B5387" w:rsidRDefault="006B5387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87" w:rsidRDefault="006B5387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387" w:rsidRDefault="006B5387" w:rsidP="00AC1248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муниципальной программе</w:t>
      </w:r>
    </w:p>
    <w:p w:rsidR="00516C06" w:rsidRPr="00136ED2" w:rsidRDefault="00136ED2" w:rsidP="00516C06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6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округе «поселок Палана» </w:t>
      </w: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D2" w:rsidRPr="00136ED2" w:rsidRDefault="00136ED2" w:rsidP="00136ED2">
      <w:pPr>
        <w:spacing w:after="0" w:line="240" w:lineRule="auto"/>
        <w:ind w:right="197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D2" w:rsidRPr="00136ED2" w:rsidRDefault="00136ED2" w:rsidP="0013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136ED2" w:rsidRPr="00136ED2" w:rsidRDefault="00136ED2" w:rsidP="00136ED2">
      <w:pPr>
        <w:spacing w:after="29" w:line="1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основных мерах правового регулирования в сфере реализации муниципальной программы</w:t>
      </w:r>
    </w:p>
    <w:p w:rsidR="00136ED2" w:rsidRPr="00136ED2" w:rsidRDefault="00136ED2" w:rsidP="0079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16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культуры </w:t>
      </w:r>
      <w:r w:rsidRPr="0013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797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городском</w:t>
      </w:r>
      <w:r w:rsidRPr="00136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округе «поселок Палана» </w:t>
      </w:r>
    </w:p>
    <w:p w:rsidR="00136ED2" w:rsidRPr="00136ED2" w:rsidRDefault="00136ED2" w:rsidP="00136ED2">
      <w:pPr>
        <w:spacing w:after="29" w:line="18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ED2" w:rsidRPr="00136ED2" w:rsidRDefault="00136ED2" w:rsidP="00136ED2">
      <w:pPr>
        <w:spacing w:after="29" w:line="18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3260"/>
        <w:gridCol w:w="3686"/>
        <w:gridCol w:w="3685"/>
      </w:tblGrid>
      <w:tr w:rsidR="00136ED2" w:rsidRPr="00136ED2" w:rsidTr="00D62F76">
        <w:trPr>
          <w:trHeight w:val="810"/>
        </w:trPr>
        <w:tc>
          <w:tcPr>
            <w:tcW w:w="851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муниципального правового акта</w:t>
            </w:r>
          </w:p>
        </w:tc>
        <w:tc>
          <w:tcPr>
            <w:tcW w:w="3260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положения муниципального правового акта</w:t>
            </w:r>
          </w:p>
        </w:tc>
        <w:tc>
          <w:tcPr>
            <w:tcW w:w="3686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3685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136ED2" w:rsidRPr="00136ED2" w:rsidTr="00D62F76">
        <w:trPr>
          <w:trHeight w:val="425"/>
        </w:trPr>
        <w:tc>
          <w:tcPr>
            <w:tcW w:w="851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36ED2" w:rsidRPr="00136ED2" w:rsidTr="00D62F76">
        <w:trPr>
          <w:trHeight w:val="605"/>
        </w:trPr>
        <w:tc>
          <w:tcPr>
            <w:tcW w:w="14884" w:type="dxa"/>
            <w:gridSpan w:val="5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«Поддержка социально ориентированных некоммерческих организаций в городском округе «поселок Палана»</w:t>
            </w:r>
          </w:p>
        </w:tc>
      </w:tr>
      <w:tr w:rsidR="00136ED2" w:rsidRPr="00136ED2" w:rsidTr="00D62F76">
        <w:trPr>
          <w:trHeight w:val="409"/>
        </w:trPr>
        <w:tc>
          <w:tcPr>
            <w:tcW w:w="851" w:type="dxa"/>
            <w:vAlign w:val="center"/>
          </w:tcPr>
          <w:p w:rsidR="00136ED2" w:rsidRPr="00136ED2" w:rsidRDefault="00136ED2" w:rsidP="00136ED2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</w:tcPr>
          <w:p w:rsidR="00136ED2" w:rsidRPr="00136ED2" w:rsidRDefault="00136ED2" w:rsidP="00136ED2">
            <w:pPr>
              <w:spacing w:after="29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912E4" w:rsidRPr="006912E4" w:rsidRDefault="00136ED2" w:rsidP="00691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Администрации городского </w:t>
            </w:r>
            <w:r w:rsidRPr="002C4C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«поселок Палана»</w:t>
            </w:r>
            <w:r w:rsid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</w:t>
            </w:r>
            <w:r w:rsidR="006912E4" w:rsidRP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15.12.2015г.</w:t>
            </w:r>
            <w:r w:rsid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№175</w:t>
            </w:r>
            <w:r w:rsidR="006912E4">
              <w:t xml:space="preserve">  «О </w:t>
            </w:r>
            <w:r w:rsid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порядке</w:t>
            </w:r>
          </w:p>
          <w:p w:rsidR="00136ED2" w:rsidRPr="00136ED2" w:rsidRDefault="006912E4" w:rsidP="00691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предоставления субсидий из бюджета городского округа «поселок Палана» муниципальным бюджетным и автономным учреждениям городского округа «поселок Палана» на иные цели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0" w:type="dxa"/>
          </w:tcPr>
          <w:p w:rsidR="006912E4" w:rsidRPr="006912E4" w:rsidRDefault="006912E4" w:rsidP="00691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36ED2" w:rsidRPr="00136ED2" w:rsidRDefault="006912E4" w:rsidP="00691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«Порядок </w:t>
            </w:r>
            <w:r w:rsidRPr="006912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предоставления субсидий из бюджета городского округа «поселок Палана» муниципальным бюджетным и автономным учреждениям городского округа «поселок Палана» на иные цели»</w:t>
            </w:r>
          </w:p>
        </w:tc>
        <w:tc>
          <w:tcPr>
            <w:tcW w:w="3686" w:type="dxa"/>
          </w:tcPr>
          <w:p w:rsidR="00136ED2" w:rsidRPr="00136ED2" w:rsidRDefault="00136ED2" w:rsidP="002C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образования, социальной защиты  культуры и спорта</w:t>
            </w:r>
            <w:r w:rsidR="00A92C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92C82"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Администрации городского </w:t>
            </w:r>
            <w:r w:rsidR="00A92C82" w:rsidRPr="002C4C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округа</w:t>
            </w:r>
            <w:r w:rsidR="00A92C82" w:rsidRPr="00136E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«поселок Палана»</w:t>
            </w:r>
          </w:p>
        </w:tc>
        <w:tc>
          <w:tcPr>
            <w:tcW w:w="3685" w:type="dxa"/>
          </w:tcPr>
          <w:p w:rsidR="00136ED2" w:rsidRPr="00136ED2" w:rsidRDefault="00136ED2" w:rsidP="002C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136ED2" w:rsidRPr="00136ED2" w:rsidRDefault="00136ED2" w:rsidP="006912E4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15" w:rsidRDefault="00A50A15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D2" w:rsidRPr="00136ED2" w:rsidRDefault="00136ED2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 к муниципальной программе</w:t>
      </w:r>
    </w:p>
    <w:p w:rsidR="00136ED2" w:rsidRPr="00136ED2" w:rsidRDefault="0021018B" w:rsidP="0021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136ED2"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</w:t>
      </w:r>
      <w:r w:rsidR="00136ED2"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«поселок Палана»</w:t>
      </w:r>
    </w:p>
    <w:p w:rsidR="00136ED2" w:rsidRPr="00D12835" w:rsidRDefault="00136ED2" w:rsidP="00D12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961"/>
        <w:gridCol w:w="2410"/>
        <w:gridCol w:w="1984"/>
        <w:gridCol w:w="2127"/>
        <w:gridCol w:w="3260"/>
      </w:tblGrid>
      <w:tr w:rsidR="00D12835" w:rsidRPr="00D12835" w:rsidTr="00D12835">
        <w:trPr>
          <w:trHeight w:val="27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2835" w:rsidRPr="00D12835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4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12835" w:rsidRPr="00D12835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2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реализации мероприятий муниципальной программы </w:t>
            </w: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«Развитие культуры в </w:t>
            </w:r>
            <w:r w:rsidRPr="00D12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городском</w:t>
            </w: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округе «поселок Палана» на очередной финансовый год</w:t>
            </w:r>
          </w:p>
        </w:tc>
      </w:tr>
      <w:tr w:rsidR="00D12835" w:rsidRPr="00136ED2" w:rsidTr="00D12835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(исполнитель)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D12835" w:rsidRPr="00136ED2" w:rsidTr="00D12835">
        <w:trPr>
          <w:trHeight w:val="185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2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2835" w:rsidRPr="00136ED2" w:rsidTr="00D12835">
        <w:trPr>
          <w:trHeight w:val="2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835" w:rsidRPr="00136ED2" w:rsidRDefault="00D12835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517" w:rsidRPr="00136ED2" w:rsidTr="00D12835">
        <w:trPr>
          <w:trHeight w:val="7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517" w:rsidRPr="00136ED2" w:rsidRDefault="00546517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136ED2" w:rsidRDefault="00546517" w:rsidP="00E54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</w:t>
            </w:r>
            <w:r w:rsidR="00E5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</w:t>
            </w: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                                          Мероприятия, посвященные календарным, памятным датам России, Камчатского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136ED2" w:rsidRDefault="00546517" w:rsidP="00E54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6517" w:rsidRPr="00A56F61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9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доступности  различных категорий граждан городского округа «поселок Палана» к культурным ценностям и информационным ресурсам;</w:t>
            </w:r>
          </w:p>
          <w:p w:rsidR="00546517" w:rsidRPr="00A56F61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условий для укрепления материально-технической базы учреждений культуры;</w:t>
            </w:r>
          </w:p>
          <w:p w:rsidR="00546517" w:rsidRPr="00A56F61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 условий для улучшения качества культурно-досугового обслуживания населения;</w:t>
            </w:r>
          </w:p>
          <w:p w:rsidR="00546517" w:rsidRPr="00A56F61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условий для доступности участия населения в культурной жизни, развития самодеятельного художественного творчества;</w:t>
            </w:r>
          </w:p>
          <w:p w:rsidR="00546517" w:rsidRPr="00136ED2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благоприятных условий для развития одаренных детей и молодежи</w:t>
            </w:r>
          </w:p>
        </w:tc>
      </w:tr>
      <w:tr w:rsidR="00546517" w:rsidRPr="00136ED2" w:rsidTr="00D12835">
        <w:trPr>
          <w:trHeight w:val="4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517" w:rsidRPr="00136ED2" w:rsidRDefault="00546517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F4341D" w:rsidRDefault="00E540F6" w:rsidP="00A24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="00546517"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4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46517"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                                 Мероприятия по работе с детьми и молодежью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136ED2" w:rsidRDefault="00546517" w:rsidP="00E54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6517" w:rsidRPr="00136ED2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17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517" w:rsidRPr="00136ED2" w:rsidRDefault="00546517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F4341D" w:rsidRDefault="00546517" w:rsidP="00A24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54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социальной и благотворительной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136ED2" w:rsidRDefault="00546517" w:rsidP="00E54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6517" w:rsidRPr="00136ED2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17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517" w:rsidRPr="00136ED2" w:rsidRDefault="00546517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F4341D" w:rsidRDefault="00546517" w:rsidP="00A24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1.12</w:t>
            </w:r>
            <w:r w:rsidR="00E540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</w:t>
            </w:r>
            <w:r w:rsidRPr="00A56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в сфере межнациональных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Default="00546517" w:rsidP="00D12835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6517" w:rsidRPr="00136ED2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17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517" w:rsidRPr="00136ED2" w:rsidRDefault="00546517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F4341D" w:rsidRDefault="00546517" w:rsidP="00E5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540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направленные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на сохранение и развитие национальной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Default="00546517" w:rsidP="00D12835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6517" w:rsidRPr="00136ED2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17" w:rsidRPr="00136ED2" w:rsidTr="00D12835">
        <w:trPr>
          <w:trHeight w:val="7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517" w:rsidRPr="00546517" w:rsidRDefault="00546517" w:rsidP="00D12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17" w:rsidRPr="00A56F61" w:rsidRDefault="00546517" w:rsidP="00A24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  <w:r w:rsidR="00E540F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1.6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встречи традиционной камчатской гонки на собачьих упряжках "Берингия"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966789" w:rsidRDefault="006912E4" w:rsidP="00D12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6517" w:rsidRPr="00136ED2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17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517" w:rsidRPr="00136ED2" w:rsidRDefault="00546517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F4341D" w:rsidRDefault="00546517" w:rsidP="00E5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1.7</w:t>
            </w:r>
            <w:r w:rsidR="00E540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профилактику наркомании, пропаганду и развитие здорового образа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Default="00546517" w:rsidP="00D12835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Pr="00A56F61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6517" w:rsidRPr="00136ED2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17" w:rsidRPr="00136ED2" w:rsidTr="00D12835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517" w:rsidRPr="00546517" w:rsidRDefault="00546517" w:rsidP="00D12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F4341D" w:rsidRDefault="00546517" w:rsidP="00E5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1.8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Участие в региональных,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всероссийских конкурсах, проектах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Default="00546517" w:rsidP="00D12835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образования 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социальной защиты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январь 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6517" w:rsidRPr="00136ED2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17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517" w:rsidRPr="00546517" w:rsidRDefault="00546517" w:rsidP="00D12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F4341D" w:rsidRDefault="00546517" w:rsidP="00A24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1.9</w:t>
            </w:r>
            <w:r w:rsidR="00E540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Мероприятия краеведческой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Default="00546517" w:rsidP="00D12835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6517" w:rsidRPr="00136ED2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17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517" w:rsidRPr="00546517" w:rsidRDefault="00546517" w:rsidP="00D12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F4341D" w:rsidRDefault="00546517" w:rsidP="00A24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1.14</w:t>
            </w:r>
            <w:r w:rsidR="00E54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оборудования, материалов для проведения праздничных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Default="00546517" w:rsidP="00D12835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6517" w:rsidRPr="00136ED2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17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517" w:rsidRPr="00546517" w:rsidRDefault="00546517" w:rsidP="00D12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F4341D" w:rsidRDefault="00546517" w:rsidP="00A24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1.10</w:t>
            </w:r>
            <w:r w:rsidR="00E540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Оплата услуг  уборки территории мероприятий, завоз и вывоз аппаратуры к месту проведения мероприятий, завоз дров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Default="00546517" w:rsidP="00D12835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6517" w:rsidRPr="00136ED2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17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517" w:rsidRPr="00546517" w:rsidRDefault="00546517" w:rsidP="00D12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F4341D" w:rsidRDefault="00546517" w:rsidP="00A24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1.11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          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Default="00546517" w:rsidP="00D12835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6517" w:rsidRPr="00136ED2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17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517" w:rsidRPr="00546517" w:rsidRDefault="00546517" w:rsidP="00D12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F4341D" w:rsidRDefault="00546517" w:rsidP="00A24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1.16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Подготовка площадки под строительство многофункционального культурно-досугового центра в городском округе "поселок Палана" в том числе (Демонтаж ограждающих  и несущих конструкций нежилого здания пгт.</w:t>
            </w:r>
            <w:proofErr w:type="gramEnd"/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Палана ул. Поротова д.31</w:t>
            </w:r>
            <w:proofErr w:type="gramStart"/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Default="00546517" w:rsidP="00D12835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6517" w:rsidRPr="00136ED2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17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517" w:rsidRPr="00136ED2" w:rsidRDefault="00546517" w:rsidP="00D1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F4341D" w:rsidRDefault="00546517" w:rsidP="00E5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1.15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Разработка проектно- сметной документации на 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Default="00546517" w:rsidP="00D12835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6517" w:rsidRPr="00136ED2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17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517" w:rsidRPr="00546517" w:rsidRDefault="00546517" w:rsidP="00D12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17" w:rsidRPr="00F4341D" w:rsidRDefault="00546517" w:rsidP="00E5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1.19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Организация зоны культуры и отдыха в городском округе «поселок Палана»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Default="00546517" w:rsidP="00D12835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6517" w:rsidRPr="00136ED2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17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546517" w:rsidRDefault="00546517" w:rsidP="00D12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5409EB" w:rsidRDefault="00546517" w:rsidP="00E5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1.17</w:t>
            </w:r>
            <w:r w:rsidRPr="005409EB">
              <w:rPr>
                <w:rFonts w:ascii="Times New Roman" w:hAnsi="Times New Roman" w:cs="Times New Roman"/>
                <w:sz w:val="20"/>
                <w:szCs w:val="20"/>
              </w:rPr>
              <w:t>. Ремонт здания МАУ "Центр культуры и досуга пгт. Палана"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966789" w:rsidRDefault="00546517" w:rsidP="00D128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6517" w:rsidRPr="00136ED2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17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517" w:rsidRPr="00546517" w:rsidRDefault="00546517" w:rsidP="00D12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17" w:rsidRPr="00F4341D" w:rsidRDefault="00546517" w:rsidP="00A24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мероприятие 1.18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Выполнение работ по инженерным изысканиям для строительства многофункционального культурно-досугового центра в городском округе "поселок Палана"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Default="00546517" w:rsidP="00D12835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17" w:rsidRPr="00136ED2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517" w:rsidRPr="00136ED2" w:rsidTr="00D12835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517" w:rsidRPr="00546517" w:rsidRDefault="00546517" w:rsidP="00D12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51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Pr="00F4341D" w:rsidRDefault="00546517" w:rsidP="00E5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 расходы на обеспечение деятельности (оказания услуг) учреждений, в том числе на предоставление муниципальным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517" w:rsidRDefault="00546517" w:rsidP="00D12835">
            <w:pPr>
              <w:spacing w:after="0" w:line="240" w:lineRule="auto"/>
              <w:jc w:val="both"/>
            </w:pPr>
            <w:r w:rsidRPr="00966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социальной защиты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6517" w:rsidRPr="00136ED2" w:rsidRDefault="00546517" w:rsidP="00D1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17" w:rsidRPr="00136ED2" w:rsidRDefault="00546517" w:rsidP="00D1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6ED2" w:rsidRPr="00136ED2" w:rsidRDefault="00136ED2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 к муниципальной программе</w:t>
      </w:r>
    </w:p>
    <w:p w:rsidR="00136ED2" w:rsidRPr="00136ED2" w:rsidRDefault="00136ED2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</w:t>
      </w: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округе «поселок Палана» </w:t>
      </w:r>
    </w:p>
    <w:p w:rsidR="00136ED2" w:rsidRPr="00136ED2" w:rsidRDefault="00136ED2" w:rsidP="0013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ED2" w:rsidRPr="00136ED2" w:rsidRDefault="00136ED2" w:rsidP="00930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контрольных событий, реализации основных мероприятий подпрограммы муниципальной программы</w:t>
      </w:r>
      <w:r w:rsidR="0093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0702" w:rsidRPr="0093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культуры в городском </w:t>
      </w:r>
      <w:r w:rsidR="00930702" w:rsidRPr="0093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округе</w:t>
      </w:r>
      <w:r w:rsidR="00930702" w:rsidRPr="0093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«поселок Палана»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673"/>
        <w:gridCol w:w="4394"/>
        <w:gridCol w:w="1276"/>
        <w:gridCol w:w="1134"/>
        <w:gridCol w:w="1134"/>
        <w:gridCol w:w="992"/>
        <w:gridCol w:w="993"/>
      </w:tblGrid>
      <w:tr w:rsidR="00136ED2" w:rsidRPr="00136ED2" w:rsidTr="00DC241C">
        <w:tc>
          <w:tcPr>
            <w:tcW w:w="714" w:type="dxa"/>
            <w:vMerge w:val="restart"/>
            <w:shd w:val="clear" w:color="auto" w:fill="auto"/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3" w:type="dxa"/>
            <w:vMerge w:val="restart"/>
            <w:shd w:val="clear" w:color="auto" w:fill="auto"/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контрольного события           (мероприятия)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(исполнитель), участник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контрольных событий (в количественном выражении)</w:t>
            </w:r>
          </w:p>
        </w:tc>
      </w:tr>
      <w:tr w:rsidR="00E61C4D" w:rsidRPr="00136ED2" w:rsidTr="00E61C4D">
        <w:trPr>
          <w:trHeight w:val="1443"/>
        </w:trPr>
        <w:tc>
          <w:tcPr>
            <w:tcW w:w="714" w:type="dxa"/>
            <w:vMerge/>
            <w:shd w:val="clear" w:color="auto" w:fill="auto"/>
            <w:vAlign w:val="center"/>
          </w:tcPr>
          <w:p w:rsidR="00E61C4D" w:rsidRPr="00136ED2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  <w:shd w:val="clear" w:color="auto" w:fill="auto"/>
            <w:vAlign w:val="center"/>
          </w:tcPr>
          <w:p w:rsidR="00E61C4D" w:rsidRPr="00136ED2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61C4D" w:rsidRPr="00136ED2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1C4D" w:rsidRPr="00E61C4D" w:rsidRDefault="00E61C4D" w:rsidP="00E61C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1-й год реализации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C4D" w:rsidRPr="00E61C4D" w:rsidRDefault="00E61C4D" w:rsidP="00E61C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2-й год реализации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C4D" w:rsidRPr="00E61C4D" w:rsidRDefault="00E61C4D" w:rsidP="00E61C4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3-й год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1C4D" w:rsidRPr="00E61C4D" w:rsidRDefault="00E61C4D" w:rsidP="00E61C4D">
            <w:pPr>
              <w:jc w:val="center"/>
              <w:rPr>
                <w:sz w:val="20"/>
                <w:szCs w:val="20"/>
              </w:rPr>
            </w:pPr>
            <w:r w:rsidRPr="00E61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4-й год реализации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1C4D" w:rsidRPr="00E61C4D" w:rsidRDefault="00E61C4D" w:rsidP="00E61C4D">
            <w:pPr>
              <w:jc w:val="center"/>
              <w:rPr>
                <w:sz w:val="20"/>
                <w:szCs w:val="20"/>
              </w:rPr>
            </w:pPr>
            <w:r w:rsidRPr="00E61C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5-й год реализации</w:t>
            </w:r>
          </w:p>
        </w:tc>
      </w:tr>
      <w:tr w:rsidR="00136ED2" w:rsidRPr="00136ED2" w:rsidTr="00DC241C">
        <w:tc>
          <w:tcPr>
            <w:tcW w:w="15310" w:type="dxa"/>
            <w:gridSpan w:val="8"/>
            <w:shd w:val="clear" w:color="auto" w:fill="auto"/>
          </w:tcPr>
          <w:p w:rsidR="00136ED2" w:rsidRPr="00136ED2" w:rsidRDefault="00136ED2" w:rsidP="00136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социально ориентированных некоммерческих организаций в городском округе «поселок Палана»</w:t>
            </w:r>
          </w:p>
        </w:tc>
      </w:tr>
      <w:tr w:rsidR="004909F8" w:rsidRPr="00136ED2" w:rsidTr="00E61C4D">
        <w:tc>
          <w:tcPr>
            <w:tcW w:w="714" w:type="dxa"/>
            <w:shd w:val="clear" w:color="auto" w:fill="auto"/>
          </w:tcPr>
          <w:p w:rsidR="004909F8" w:rsidRPr="00136ED2" w:rsidRDefault="004909F8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3" w:type="dxa"/>
            <w:shd w:val="clear" w:color="auto" w:fill="auto"/>
          </w:tcPr>
          <w:p w:rsidR="004909F8" w:rsidRPr="00136ED2" w:rsidRDefault="004909F8" w:rsidP="006E3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="006E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                                                  Мероприятия, </w:t>
            </w: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посвященные</w:t>
            </w:r>
            <w:r w:rsidRPr="005F5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календарным, памятным датам России, Камчатского края</w:t>
            </w:r>
          </w:p>
        </w:tc>
        <w:tc>
          <w:tcPr>
            <w:tcW w:w="4394" w:type="dxa"/>
            <w:shd w:val="clear" w:color="auto" w:fill="auto"/>
          </w:tcPr>
          <w:p w:rsidR="004909F8" w:rsidRPr="00983929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 социальной защиты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4909F8" w:rsidRPr="00136ED2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909F8" w:rsidRPr="00136ED2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909F8" w:rsidRPr="00136ED2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909F8" w:rsidRPr="00136ED2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4909F8" w:rsidRPr="00136ED2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909F8" w:rsidRPr="00136ED2" w:rsidTr="00E61C4D">
        <w:tc>
          <w:tcPr>
            <w:tcW w:w="714" w:type="dxa"/>
            <w:shd w:val="clear" w:color="auto" w:fill="auto"/>
          </w:tcPr>
          <w:p w:rsidR="004909F8" w:rsidRPr="00136ED2" w:rsidRDefault="004909F8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3" w:type="dxa"/>
            <w:shd w:val="clear" w:color="auto" w:fill="auto"/>
          </w:tcPr>
          <w:p w:rsidR="004909F8" w:rsidRPr="00F4341D" w:rsidRDefault="004909F8" w:rsidP="006E3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6E3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                                     Мероприятия по работе с детьми и молодежью</w:t>
            </w:r>
          </w:p>
        </w:tc>
        <w:tc>
          <w:tcPr>
            <w:tcW w:w="4394" w:type="dxa"/>
            <w:shd w:val="clear" w:color="auto" w:fill="auto"/>
          </w:tcPr>
          <w:p w:rsidR="004909F8" w:rsidRPr="00983929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4909F8" w:rsidRPr="00136ED2" w:rsidRDefault="00D52159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909F8" w:rsidRPr="00136ED2" w:rsidRDefault="00D52159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909F8" w:rsidRPr="00136ED2" w:rsidRDefault="00D52159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909F8" w:rsidRPr="00136ED2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909F8" w:rsidRPr="00136ED2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909F8" w:rsidRPr="00136ED2" w:rsidTr="00E61C4D">
        <w:tc>
          <w:tcPr>
            <w:tcW w:w="714" w:type="dxa"/>
            <w:shd w:val="clear" w:color="auto" w:fill="auto"/>
          </w:tcPr>
          <w:p w:rsidR="004909F8" w:rsidRPr="00136ED2" w:rsidRDefault="004909F8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3" w:type="dxa"/>
            <w:shd w:val="clear" w:color="auto" w:fill="auto"/>
          </w:tcPr>
          <w:p w:rsidR="004909F8" w:rsidRPr="00F4341D" w:rsidRDefault="004909F8" w:rsidP="006E3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6E31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                        Мероприятия социальной и благотворительной направленности</w:t>
            </w:r>
          </w:p>
        </w:tc>
        <w:tc>
          <w:tcPr>
            <w:tcW w:w="4394" w:type="dxa"/>
            <w:shd w:val="clear" w:color="auto" w:fill="auto"/>
          </w:tcPr>
          <w:p w:rsidR="004909F8" w:rsidRPr="00983929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4909F8" w:rsidRPr="00136ED2" w:rsidRDefault="00D52159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909F8" w:rsidRPr="00136ED2" w:rsidRDefault="004909F8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909F8" w:rsidRPr="00136ED2" w:rsidRDefault="00D52159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909F8" w:rsidRPr="00136ED2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909F8" w:rsidRPr="00136ED2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909F8" w:rsidRPr="00136ED2" w:rsidTr="00E61C4D">
        <w:tc>
          <w:tcPr>
            <w:tcW w:w="714" w:type="dxa"/>
            <w:shd w:val="clear" w:color="auto" w:fill="auto"/>
          </w:tcPr>
          <w:p w:rsidR="004909F8" w:rsidRPr="00136ED2" w:rsidRDefault="004909F8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3" w:type="dxa"/>
            <w:shd w:val="clear" w:color="auto" w:fill="auto"/>
          </w:tcPr>
          <w:p w:rsidR="004909F8" w:rsidRPr="00F4341D" w:rsidRDefault="004909F8" w:rsidP="006E3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6E31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                     Организация и проведение мероприятий в сфере межнациональных отношений</w:t>
            </w:r>
          </w:p>
        </w:tc>
        <w:tc>
          <w:tcPr>
            <w:tcW w:w="4394" w:type="dxa"/>
            <w:shd w:val="clear" w:color="auto" w:fill="auto"/>
          </w:tcPr>
          <w:p w:rsidR="004909F8" w:rsidRPr="00983929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4909F8" w:rsidRPr="00136ED2" w:rsidRDefault="00D52159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909F8" w:rsidRPr="00136ED2" w:rsidRDefault="00D52159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909F8" w:rsidRPr="00136ED2" w:rsidRDefault="00D52159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909F8" w:rsidRPr="00136ED2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909F8" w:rsidRPr="00136ED2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909F8" w:rsidRPr="00136ED2" w:rsidTr="00E61C4D">
        <w:tc>
          <w:tcPr>
            <w:tcW w:w="714" w:type="dxa"/>
            <w:shd w:val="clear" w:color="auto" w:fill="auto"/>
          </w:tcPr>
          <w:p w:rsidR="004909F8" w:rsidRPr="00136ED2" w:rsidRDefault="004909F8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3" w:type="dxa"/>
            <w:shd w:val="clear" w:color="auto" w:fill="auto"/>
          </w:tcPr>
          <w:p w:rsidR="004909F8" w:rsidRPr="00F4341D" w:rsidRDefault="006E3189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1.13</w:t>
            </w:r>
            <w:r w:rsidR="004909F8" w:rsidRPr="00F4341D">
              <w:rPr>
                <w:rFonts w:ascii="Times New Roman" w:hAnsi="Times New Roman" w:cs="Times New Roman"/>
                <w:sz w:val="20"/>
                <w:szCs w:val="20"/>
              </w:rPr>
              <w:t>.                Мероприятия, направленные на сохранение и развитие национальной культуры</w:t>
            </w:r>
          </w:p>
        </w:tc>
        <w:tc>
          <w:tcPr>
            <w:tcW w:w="4394" w:type="dxa"/>
            <w:shd w:val="clear" w:color="auto" w:fill="auto"/>
          </w:tcPr>
          <w:p w:rsidR="004909F8" w:rsidRPr="00983929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4909F8" w:rsidRPr="00136ED2" w:rsidRDefault="00D52159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909F8" w:rsidRPr="00136ED2" w:rsidRDefault="00D52159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909F8" w:rsidRPr="00136ED2" w:rsidRDefault="00D52159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909F8" w:rsidRPr="00136ED2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909F8" w:rsidRPr="00136ED2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909F8" w:rsidRPr="00136ED2" w:rsidTr="00E61C4D">
        <w:tc>
          <w:tcPr>
            <w:tcW w:w="714" w:type="dxa"/>
            <w:shd w:val="clear" w:color="auto" w:fill="auto"/>
          </w:tcPr>
          <w:p w:rsidR="004909F8" w:rsidRPr="00136ED2" w:rsidRDefault="004909F8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3" w:type="dxa"/>
            <w:shd w:val="clear" w:color="auto" w:fill="auto"/>
          </w:tcPr>
          <w:p w:rsidR="004909F8" w:rsidRPr="00F4341D" w:rsidRDefault="004909F8" w:rsidP="0056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 w:rsidR="00561B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          Мероприятия, направленные на профилактику наркомании, пропаганду и развитие здорового образа жизни</w:t>
            </w:r>
          </w:p>
        </w:tc>
        <w:tc>
          <w:tcPr>
            <w:tcW w:w="4394" w:type="dxa"/>
            <w:shd w:val="clear" w:color="auto" w:fill="auto"/>
          </w:tcPr>
          <w:p w:rsidR="004909F8" w:rsidRPr="00983929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4909F8" w:rsidRPr="00136ED2" w:rsidRDefault="00D52159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09F8" w:rsidRPr="00136ED2" w:rsidRDefault="00D52159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09F8" w:rsidRPr="00136ED2" w:rsidRDefault="00D52159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09F8" w:rsidRPr="00136ED2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909F8" w:rsidRPr="00136ED2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909F8" w:rsidRPr="00136ED2" w:rsidTr="00E61C4D">
        <w:trPr>
          <w:trHeight w:val="489"/>
        </w:trPr>
        <w:tc>
          <w:tcPr>
            <w:tcW w:w="714" w:type="dxa"/>
            <w:shd w:val="clear" w:color="auto" w:fill="auto"/>
          </w:tcPr>
          <w:p w:rsidR="004909F8" w:rsidRPr="00136ED2" w:rsidRDefault="004909F8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3" w:type="dxa"/>
            <w:shd w:val="clear" w:color="auto" w:fill="auto"/>
          </w:tcPr>
          <w:p w:rsidR="004909F8" w:rsidRPr="00F4341D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1.7.           Участие в региональных, всероссийских конкурсах, проектах</w:t>
            </w:r>
          </w:p>
        </w:tc>
        <w:tc>
          <w:tcPr>
            <w:tcW w:w="4394" w:type="dxa"/>
            <w:shd w:val="clear" w:color="auto" w:fill="auto"/>
          </w:tcPr>
          <w:p w:rsidR="004909F8" w:rsidRPr="00983929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4909F8" w:rsidRPr="00136ED2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09F8" w:rsidRPr="00136ED2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09F8" w:rsidRPr="00136ED2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09F8" w:rsidRPr="00136ED2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909F8" w:rsidRPr="00136ED2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909F8" w:rsidRPr="00136ED2" w:rsidTr="00E61C4D">
        <w:tc>
          <w:tcPr>
            <w:tcW w:w="714" w:type="dxa"/>
            <w:shd w:val="clear" w:color="auto" w:fill="auto"/>
          </w:tcPr>
          <w:p w:rsidR="004909F8" w:rsidRPr="00136ED2" w:rsidRDefault="004909F8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3" w:type="dxa"/>
            <w:shd w:val="clear" w:color="auto" w:fill="auto"/>
          </w:tcPr>
          <w:p w:rsidR="004909F8" w:rsidRPr="00F4341D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1.8.           Мероприятия краеведческой направленности</w:t>
            </w:r>
          </w:p>
        </w:tc>
        <w:tc>
          <w:tcPr>
            <w:tcW w:w="4394" w:type="dxa"/>
            <w:shd w:val="clear" w:color="auto" w:fill="auto"/>
          </w:tcPr>
          <w:p w:rsidR="004909F8" w:rsidRPr="00983929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4909F8" w:rsidRPr="00136ED2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09F8" w:rsidRPr="00136ED2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09F8" w:rsidRPr="00136ED2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09F8" w:rsidRPr="00136ED2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909F8" w:rsidRPr="00136ED2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909F8" w:rsidRPr="00983929" w:rsidTr="00E61C4D">
        <w:trPr>
          <w:trHeight w:val="279"/>
        </w:trPr>
        <w:tc>
          <w:tcPr>
            <w:tcW w:w="714" w:type="dxa"/>
            <w:shd w:val="clear" w:color="auto" w:fill="auto"/>
          </w:tcPr>
          <w:p w:rsidR="004909F8" w:rsidRPr="00983929" w:rsidRDefault="004909F8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3" w:type="dxa"/>
            <w:shd w:val="clear" w:color="auto" w:fill="auto"/>
          </w:tcPr>
          <w:p w:rsidR="004909F8" w:rsidRPr="00F4341D" w:rsidRDefault="00561B51" w:rsidP="0056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1.14</w:t>
            </w:r>
            <w:r w:rsidR="004909F8"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        Приобретение оборудования, материалов для проведения </w:t>
            </w:r>
            <w:r w:rsidR="004909F8" w:rsidRPr="00F43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праздничных мероприятий</w:t>
            </w:r>
          </w:p>
        </w:tc>
        <w:tc>
          <w:tcPr>
            <w:tcW w:w="4394" w:type="dxa"/>
            <w:shd w:val="clear" w:color="auto" w:fill="auto"/>
          </w:tcPr>
          <w:p w:rsidR="004909F8" w:rsidRPr="00983929" w:rsidRDefault="00490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образования, социальной защиты, </w:t>
            </w:r>
            <w:r w:rsidRPr="00983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09F8" w:rsidRPr="00983929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909F8" w:rsidRPr="00983929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09F8" w:rsidRPr="00983929" w:rsidTr="00E61C4D">
        <w:tc>
          <w:tcPr>
            <w:tcW w:w="714" w:type="dxa"/>
            <w:shd w:val="clear" w:color="auto" w:fill="auto"/>
          </w:tcPr>
          <w:p w:rsidR="004909F8" w:rsidRPr="00983929" w:rsidRDefault="004909F8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673" w:type="dxa"/>
            <w:shd w:val="clear" w:color="auto" w:fill="auto"/>
          </w:tcPr>
          <w:p w:rsidR="004909F8" w:rsidRPr="00F4341D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1.10.          Оплата услуг  уборки территории мероприятий, завоз и вывоз аппаратуры к месту проведения мероприятий, завоз дров</w:t>
            </w:r>
          </w:p>
        </w:tc>
        <w:tc>
          <w:tcPr>
            <w:tcW w:w="4394" w:type="dxa"/>
            <w:shd w:val="clear" w:color="auto" w:fill="auto"/>
          </w:tcPr>
          <w:p w:rsidR="004909F8" w:rsidRPr="00983929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09F8" w:rsidRPr="00983929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909F8" w:rsidRPr="00983929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909F8" w:rsidRPr="00983929" w:rsidTr="00E61C4D">
        <w:tc>
          <w:tcPr>
            <w:tcW w:w="714" w:type="dxa"/>
            <w:shd w:val="clear" w:color="auto" w:fill="auto"/>
          </w:tcPr>
          <w:p w:rsidR="004909F8" w:rsidRPr="00983929" w:rsidRDefault="004909F8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3" w:type="dxa"/>
            <w:shd w:val="clear" w:color="auto" w:fill="auto"/>
          </w:tcPr>
          <w:p w:rsidR="004909F8" w:rsidRPr="00F4341D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1.11.           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4394" w:type="dxa"/>
            <w:shd w:val="clear" w:color="auto" w:fill="auto"/>
          </w:tcPr>
          <w:p w:rsidR="004909F8" w:rsidRPr="00983929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909F8" w:rsidRPr="00983929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09F8" w:rsidRPr="00983929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909F8" w:rsidRPr="00983929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09F8" w:rsidRPr="00983929" w:rsidTr="00E61C4D">
        <w:tc>
          <w:tcPr>
            <w:tcW w:w="714" w:type="dxa"/>
            <w:shd w:val="clear" w:color="auto" w:fill="auto"/>
          </w:tcPr>
          <w:p w:rsidR="004909F8" w:rsidRPr="00983929" w:rsidRDefault="004909F8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3" w:type="dxa"/>
            <w:shd w:val="clear" w:color="auto" w:fill="auto"/>
          </w:tcPr>
          <w:p w:rsidR="004909F8" w:rsidRPr="00F4341D" w:rsidRDefault="004909F8" w:rsidP="0056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 w:rsidR="00561B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Подготовка площадки под строительство многофункционального культурно-досугового центра в городском округе "поселок Палана" в том числе (Демонтаж ограждающих  и несущих конструкций нежилого здания пгт.</w:t>
            </w:r>
            <w:proofErr w:type="gramEnd"/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Палана ул. Поротова д.31</w:t>
            </w:r>
            <w:proofErr w:type="gramStart"/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4909F8" w:rsidRPr="00983929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909F8" w:rsidRPr="00983929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909F8" w:rsidRPr="00983929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09F8" w:rsidRPr="00983929" w:rsidTr="00E61C4D">
        <w:tc>
          <w:tcPr>
            <w:tcW w:w="714" w:type="dxa"/>
            <w:shd w:val="clear" w:color="auto" w:fill="auto"/>
          </w:tcPr>
          <w:p w:rsidR="004909F8" w:rsidRPr="00983929" w:rsidRDefault="004909F8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3" w:type="dxa"/>
            <w:shd w:val="clear" w:color="auto" w:fill="auto"/>
          </w:tcPr>
          <w:p w:rsidR="004909F8" w:rsidRPr="00F4341D" w:rsidRDefault="004909F8" w:rsidP="0056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 w:rsidR="00561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         Разработка проектно- сметной документации на строительство многофункционального культурно-досугового центра в городском округе "поселок Палана"</w:t>
            </w:r>
          </w:p>
        </w:tc>
        <w:tc>
          <w:tcPr>
            <w:tcW w:w="4394" w:type="dxa"/>
            <w:shd w:val="clear" w:color="auto" w:fill="auto"/>
          </w:tcPr>
          <w:p w:rsidR="004909F8" w:rsidRPr="00983929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909F8" w:rsidRPr="00983929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909F8" w:rsidRPr="00983929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09F8" w:rsidRPr="00983929" w:rsidTr="00E61C4D">
        <w:tc>
          <w:tcPr>
            <w:tcW w:w="714" w:type="dxa"/>
            <w:shd w:val="clear" w:color="auto" w:fill="auto"/>
          </w:tcPr>
          <w:p w:rsidR="004909F8" w:rsidRPr="00983929" w:rsidRDefault="004909F8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4909F8" w:rsidRPr="00F4341D" w:rsidRDefault="004909F8" w:rsidP="0056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 w:rsidR="00561B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.          Организация зоны культуры и отдыха в городском округе «поселок Палана»</w:t>
            </w:r>
          </w:p>
        </w:tc>
        <w:tc>
          <w:tcPr>
            <w:tcW w:w="4394" w:type="dxa"/>
            <w:shd w:val="clear" w:color="auto" w:fill="auto"/>
          </w:tcPr>
          <w:p w:rsidR="004909F8" w:rsidRPr="00983929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909F8" w:rsidRPr="00983929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909F8" w:rsidRPr="00983929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09F8" w:rsidRPr="00983929" w:rsidTr="00E61C4D">
        <w:tc>
          <w:tcPr>
            <w:tcW w:w="714" w:type="dxa"/>
            <w:shd w:val="clear" w:color="auto" w:fill="auto"/>
          </w:tcPr>
          <w:p w:rsidR="004909F8" w:rsidRPr="00983929" w:rsidRDefault="004909F8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4909F8" w:rsidRPr="00F4341D" w:rsidRDefault="004909F8" w:rsidP="00561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  <w:r w:rsidR="00561B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 xml:space="preserve">.  Выполнение работ по инженерным изысканиям для строительства многофункционального культурно-досугового центра в городском округе "поселок Палана"       </w:t>
            </w:r>
          </w:p>
        </w:tc>
        <w:tc>
          <w:tcPr>
            <w:tcW w:w="4394" w:type="dxa"/>
            <w:shd w:val="clear" w:color="auto" w:fill="auto"/>
          </w:tcPr>
          <w:p w:rsidR="004909F8" w:rsidRPr="00983929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909F8" w:rsidRPr="00983929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909F8" w:rsidRPr="00983929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09F8" w:rsidRPr="00983929" w:rsidTr="00E61C4D">
        <w:tc>
          <w:tcPr>
            <w:tcW w:w="714" w:type="dxa"/>
            <w:shd w:val="clear" w:color="auto" w:fill="auto"/>
          </w:tcPr>
          <w:p w:rsidR="004909F8" w:rsidRPr="00983929" w:rsidRDefault="004909F8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73" w:type="dxa"/>
            <w:shd w:val="clear" w:color="auto" w:fill="auto"/>
          </w:tcPr>
          <w:p w:rsidR="004909F8" w:rsidRPr="00F4341D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41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            расходы на обеспечение деятельности (оказания услуг) учреждений, в том числе на предоставление муниципальным автономным учреждениям субсидий, за исключением обособленных расходов, которым присваиваются уникальные коды</w:t>
            </w:r>
          </w:p>
        </w:tc>
        <w:tc>
          <w:tcPr>
            <w:tcW w:w="4394" w:type="dxa"/>
            <w:shd w:val="clear" w:color="auto" w:fill="auto"/>
          </w:tcPr>
          <w:p w:rsidR="004909F8" w:rsidRPr="00983929" w:rsidRDefault="004909F8" w:rsidP="0098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Отдел образования, социальной защиты, культуры и спорта</w:t>
            </w:r>
          </w:p>
        </w:tc>
        <w:tc>
          <w:tcPr>
            <w:tcW w:w="1276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09F8" w:rsidRPr="00983929" w:rsidRDefault="00190932" w:rsidP="00136E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909F8" w:rsidRPr="00983929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909F8" w:rsidRPr="00983929" w:rsidRDefault="00E61C4D" w:rsidP="00136E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36ED2" w:rsidRPr="00983929" w:rsidRDefault="00136ED2" w:rsidP="00136E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5387" w:rsidRDefault="006B5387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87" w:rsidRDefault="006B5387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87" w:rsidRDefault="006B5387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87" w:rsidRDefault="006B5387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E6D" w:rsidRDefault="00243E6D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87" w:rsidRDefault="006B5387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87" w:rsidRPr="00136ED2" w:rsidRDefault="00AC1248" w:rsidP="006B5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  <w:r w:rsidR="006B5387"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</w:p>
    <w:p w:rsidR="006B5387" w:rsidRDefault="006B5387" w:rsidP="006B53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</w:t>
      </w:r>
      <w:r w:rsidRPr="00136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«поселок Палана»</w:t>
      </w:r>
    </w:p>
    <w:p w:rsidR="006B5387" w:rsidRDefault="006B5387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387" w:rsidRPr="006B5387" w:rsidRDefault="006B5387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</w:t>
      </w:r>
    </w:p>
    <w:p w:rsidR="006B5387" w:rsidRDefault="006B5387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5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</w:t>
      </w:r>
      <w:r w:rsidR="00930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0702" w:rsidRPr="00D12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культуры в </w:t>
      </w:r>
      <w:r w:rsidR="00930702" w:rsidRPr="00D1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городском</w:t>
      </w:r>
      <w:r w:rsidR="00930702" w:rsidRPr="00D12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округе «поселок Палана»</w:t>
      </w:r>
    </w:p>
    <w:p w:rsidR="00930702" w:rsidRPr="006B5387" w:rsidRDefault="00930702" w:rsidP="006B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092"/>
        <w:gridCol w:w="1843"/>
        <w:gridCol w:w="1417"/>
        <w:gridCol w:w="1985"/>
        <w:gridCol w:w="1843"/>
        <w:gridCol w:w="1984"/>
        <w:gridCol w:w="2552"/>
      </w:tblGrid>
      <w:tr w:rsidR="006B5387" w:rsidRPr="006B5387" w:rsidTr="006B5387">
        <w:trPr>
          <w:trHeight w:val="1259"/>
        </w:trPr>
        <w:tc>
          <w:tcPr>
            <w:tcW w:w="560" w:type="dxa"/>
            <w:vMerge w:val="restart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2" w:type="dxa"/>
            <w:vMerge w:val="restart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 (выполняемой работы), показателя объёма услуги (выполнения работы)</w:t>
            </w:r>
          </w:p>
        </w:tc>
        <w:tc>
          <w:tcPr>
            <w:tcW w:w="5245" w:type="dxa"/>
            <w:gridSpan w:val="3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 объёма муниципальной услуги (выполнения работы)</w:t>
            </w:r>
          </w:p>
        </w:tc>
        <w:tc>
          <w:tcPr>
            <w:tcW w:w="6379" w:type="dxa"/>
            <w:gridSpan w:val="3"/>
            <w:vAlign w:val="center"/>
          </w:tcPr>
          <w:p w:rsidR="006B5387" w:rsidRPr="006B5387" w:rsidRDefault="006B5387" w:rsidP="006B5387">
            <w:pPr>
              <w:spacing w:after="0" w:line="240" w:lineRule="auto"/>
              <w:ind w:left="-3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городского округа на оказание муниципальной услуги (выполнение работы),</w:t>
            </w:r>
            <w:r w:rsidR="00930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  <w:r w:rsidR="00FA6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6B5387" w:rsidRPr="006B5387" w:rsidTr="006B5387">
        <w:tc>
          <w:tcPr>
            <w:tcW w:w="560" w:type="dxa"/>
            <w:vMerge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vMerge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985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843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984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2552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6B5387" w:rsidRPr="006B5387" w:rsidTr="006B5387">
        <w:tc>
          <w:tcPr>
            <w:tcW w:w="560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2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B5387" w:rsidRPr="006B5387" w:rsidTr="006B5387">
        <w:tc>
          <w:tcPr>
            <w:tcW w:w="560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2" w:type="dxa"/>
            <w:vAlign w:val="center"/>
          </w:tcPr>
          <w:p w:rsidR="006B5387" w:rsidRPr="00930702" w:rsidRDefault="006B5387" w:rsidP="00930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702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43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984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552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6B5387" w:rsidRPr="006B5387" w:rsidTr="006B5387">
        <w:tc>
          <w:tcPr>
            <w:tcW w:w="560" w:type="dxa"/>
            <w:vAlign w:val="center"/>
          </w:tcPr>
          <w:p w:rsidR="006B5387" w:rsidRPr="006B5387" w:rsidRDefault="006B5387" w:rsidP="006B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2" w:type="dxa"/>
            <w:vAlign w:val="center"/>
          </w:tcPr>
          <w:p w:rsidR="006B5387" w:rsidRPr="00930702" w:rsidRDefault="006B5387" w:rsidP="00930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702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работникам </w:t>
            </w:r>
            <w:r w:rsidR="00930702" w:rsidRPr="00930702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  <w:p w:rsidR="006B5387" w:rsidRPr="00930702" w:rsidRDefault="006B5387" w:rsidP="00930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7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85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10798,008</w:t>
            </w:r>
          </w:p>
        </w:tc>
        <w:tc>
          <w:tcPr>
            <w:tcW w:w="1984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2552" w:type="dxa"/>
          </w:tcPr>
          <w:p w:rsidR="006B5387" w:rsidRPr="006B5387" w:rsidRDefault="006B5387" w:rsidP="006B5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</w:tr>
    </w:tbl>
    <w:p w:rsidR="00136ED2" w:rsidRDefault="00136ED2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248" w:rsidRDefault="00AC1248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248" w:rsidRDefault="00AC1248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248" w:rsidRDefault="00AC1248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248" w:rsidRDefault="00AC1248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796C" w:rsidRDefault="004F796C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248" w:rsidRDefault="00AC1248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248" w:rsidRDefault="00AC1248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248" w:rsidRDefault="00AC1248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248" w:rsidRDefault="00AC1248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248" w:rsidRDefault="00AC1248" w:rsidP="00C4237C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248" w:rsidRDefault="00AC1248" w:rsidP="00AC12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248" w:rsidRDefault="00AC1248" w:rsidP="00AC12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AC1248" w:rsidSect="005F5172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AF"/>
    <w:multiLevelType w:val="hybridMultilevel"/>
    <w:tmpl w:val="B68C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34F77"/>
    <w:multiLevelType w:val="multilevel"/>
    <w:tmpl w:val="A594A50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70A83"/>
    <w:multiLevelType w:val="hybridMultilevel"/>
    <w:tmpl w:val="6B841E10"/>
    <w:lvl w:ilvl="0" w:tplc="61E0343C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40"/>
    <w:rsid w:val="00006960"/>
    <w:rsid w:val="00022BE5"/>
    <w:rsid w:val="00035ACD"/>
    <w:rsid w:val="0007764C"/>
    <w:rsid w:val="00086701"/>
    <w:rsid w:val="00087C8F"/>
    <w:rsid w:val="00087FAD"/>
    <w:rsid w:val="000C0EFB"/>
    <w:rsid w:val="000D6D13"/>
    <w:rsid w:val="001177D4"/>
    <w:rsid w:val="0012336C"/>
    <w:rsid w:val="00136ED2"/>
    <w:rsid w:val="00175B98"/>
    <w:rsid w:val="0017781F"/>
    <w:rsid w:val="00190932"/>
    <w:rsid w:val="0021018B"/>
    <w:rsid w:val="002242EC"/>
    <w:rsid w:val="00232033"/>
    <w:rsid w:val="00243E6D"/>
    <w:rsid w:val="00246916"/>
    <w:rsid w:val="002539E1"/>
    <w:rsid w:val="002620E6"/>
    <w:rsid w:val="00293E28"/>
    <w:rsid w:val="002A316D"/>
    <w:rsid w:val="002B1D9D"/>
    <w:rsid w:val="002B7253"/>
    <w:rsid w:val="002C48C3"/>
    <w:rsid w:val="002C4C31"/>
    <w:rsid w:val="002D0BF3"/>
    <w:rsid w:val="0031597E"/>
    <w:rsid w:val="00320143"/>
    <w:rsid w:val="003300B5"/>
    <w:rsid w:val="003A2005"/>
    <w:rsid w:val="003C1471"/>
    <w:rsid w:val="003E08E4"/>
    <w:rsid w:val="003E1EC5"/>
    <w:rsid w:val="00404E3D"/>
    <w:rsid w:val="00410FE6"/>
    <w:rsid w:val="00425892"/>
    <w:rsid w:val="00434C1C"/>
    <w:rsid w:val="004603CB"/>
    <w:rsid w:val="00462947"/>
    <w:rsid w:val="004909F8"/>
    <w:rsid w:val="00493BDE"/>
    <w:rsid w:val="004A4A93"/>
    <w:rsid w:val="004C59CD"/>
    <w:rsid w:val="004D1995"/>
    <w:rsid w:val="004F796C"/>
    <w:rsid w:val="0051114C"/>
    <w:rsid w:val="00516C06"/>
    <w:rsid w:val="005309BD"/>
    <w:rsid w:val="00531330"/>
    <w:rsid w:val="005409EB"/>
    <w:rsid w:val="00546517"/>
    <w:rsid w:val="00561B51"/>
    <w:rsid w:val="00572235"/>
    <w:rsid w:val="00593E03"/>
    <w:rsid w:val="005A0840"/>
    <w:rsid w:val="005D1B8F"/>
    <w:rsid w:val="005F5172"/>
    <w:rsid w:val="00642127"/>
    <w:rsid w:val="00646A2E"/>
    <w:rsid w:val="00652158"/>
    <w:rsid w:val="00661D86"/>
    <w:rsid w:val="00663DA0"/>
    <w:rsid w:val="006878AB"/>
    <w:rsid w:val="0069100D"/>
    <w:rsid w:val="006912E4"/>
    <w:rsid w:val="006A42B5"/>
    <w:rsid w:val="006B5198"/>
    <w:rsid w:val="006B5286"/>
    <w:rsid w:val="006B5387"/>
    <w:rsid w:val="006D49BE"/>
    <w:rsid w:val="006E3189"/>
    <w:rsid w:val="006F32CA"/>
    <w:rsid w:val="007056CA"/>
    <w:rsid w:val="0072433D"/>
    <w:rsid w:val="00733340"/>
    <w:rsid w:val="00742CFA"/>
    <w:rsid w:val="00744685"/>
    <w:rsid w:val="00756D66"/>
    <w:rsid w:val="00765459"/>
    <w:rsid w:val="00777C5E"/>
    <w:rsid w:val="00784B0B"/>
    <w:rsid w:val="00797650"/>
    <w:rsid w:val="007B26E0"/>
    <w:rsid w:val="007D348D"/>
    <w:rsid w:val="0083523A"/>
    <w:rsid w:val="008547DD"/>
    <w:rsid w:val="00882D23"/>
    <w:rsid w:val="008B45E4"/>
    <w:rsid w:val="008F021F"/>
    <w:rsid w:val="00902996"/>
    <w:rsid w:val="00903234"/>
    <w:rsid w:val="00930702"/>
    <w:rsid w:val="00952B0D"/>
    <w:rsid w:val="009768ED"/>
    <w:rsid w:val="00983929"/>
    <w:rsid w:val="00993B2A"/>
    <w:rsid w:val="00996676"/>
    <w:rsid w:val="009A448E"/>
    <w:rsid w:val="009E0C7C"/>
    <w:rsid w:val="009E7171"/>
    <w:rsid w:val="00A043E4"/>
    <w:rsid w:val="00A06C79"/>
    <w:rsid w:val="00A12247"/>
    <w:rsid w:val="00A24D7E"/>
    <w:rsid w:val="00A46334"/>
    <w:rsid w:val="00A50A15"/>
    <w:rsid w:val="00A56F61"/>
    <w:rsid w:val="00A64633"/>
    <w:rsid w:val="00A73870"/>
    <w:rsid w:val="00A92C82"/>
    <w:rsid w:val="00AC1248"/>
    <w:rsid w:val="00AF6D7C"/>
    <w:rsid w:val="00AF7C08"/>
    <w:rsid w:val="00B001D3"/>
    <w:rsid w:val="00B71DA2"/>
    <w:rsid w:val="00B951E6"/>
    <w:rsid w:val="00BA0A88"/>
    <w:rsid w:val="00BE4CCE"/>
    <w:rsid w:val="00BE6126"/>
    <w:rsid w:val="00C26982"/>
    <w:rsid w:val="00C4237C"/>
    <w:rsid w:val="00C46D5A"/>
    <w:rsid w:val="00C56807"/>
    <w:rsid w:val="00C60186"/>
    <w:rsid w:val="00C64956"/>
    <w:rsid w:val="00C7411D"/>
    <w:rsid w:val="00CC66EC"/>
    <w:rsid w:val="00D12729"/>
    <w:rsid w:val="00D12835"/>
    <w:rsid w:val="00D147AA"/>
    <w:rsid w:val="00D234B1"/>
    <w:rsid w:val="00D37BFB"/>
    <w:rsid w:val="00D435DE"/>
    <w:rsid w:val="00D52159"/>
    <w:rsid w:val="00D535CE"/>
    <w:rsid w:val="00D55775"/>
    <w:rsid w:val="00D627E9"/>
    <w:rsid w:val="00D62F76"/>
    <w:rsid w:val="00D9135F"/>
    <w:rsid w:val="00DB6435"/>
    <w:rsid w:val="00DC241C"/>
    <w:rsid w:val="00DF6504"/>
    <w:rsid w:val="00E21840"/>
    <w:rsid w:val="00E508CD"/>
    <w:rsid w:val="00E540F6"/>
    <w:rsid w:val="00E57D1E"/>
    <w:rsid w:val="00E61C4D"/>
    <w:rsid w:val="00E6728D"/>
    <w:rsid w:val="00E87DC1"/>
    <w:rsid w:val="00EB4F9B"/>
    <w:rsid w:val="00EC7013"/>
    <w:rsid w:val="00EE222B"/>
    <w:rsid w:val="00EF01E6"/>
    <w:rsid w:val="00F070DD"/>
    <w:rsid w:val="00F25BE4"/>
    <w:rsid w:val="00F30B15"/>
    <w:rsid w:val="00F34722"/>
    <w:rsid w:val="00F4341D"/>
    <w:rsid w:val="00F50D9F"/>
    <w:rsid w:val="00F852B0"/>
    <w:rsid w:val="00F85BBF"/>
    <w:rsid w:val="00FA695A"/>
    <w:rsid w:val="00FB266C"/>
    <w:rsid w:val="00FC2E6E"/>
    <w:rsid w:val="00FC5D77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22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2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DB9C-9B7D-4FB6-9A93-561FB55D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6464</Words>
  <Characters>36849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2019-03-18T02:16:00Z</cp:lastPrinted>
  <dcterms:created xsi:type="dcterms:W3CDTF">2019-03-17T23:42:00Z</dcterms:created>
  <dcterms:modified xsi:type="dcterms:W3CDTF">2019-03-18T02:17:00Z</dcterms:modified>
</cp:coreProperties>
</file>