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C1" w:rsidRDefault="00136CC1" w:rsidP="00136CC1">
      <w:pPr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136CC1" w:rsidRDefault="00136CC1" w:rsidP="00136CC1">
      <w:pPr>
        <w:jc w:val="center"/>
        <w:rPr>
          <w:rFonts w:ascii="Arial" w:hAnsi="Arial"/>
          <w:sz w:val="20"/>
          <w:szCs w:val="20"/>
        </w:rPr>
      </w:pPr>
    </w:p>
    <w:p w:rsidR="00136CC1" w:rsidRDefault="00136CC1" w:rsidP="0013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</w:pPr>
    </w:p>
    <w:p w:rsidR="00136CC1" w:rsidRPr="005C1279" w:rsidRDefault="00C914E5" w:rsidP="00136CC1">
      <w:pPr>
        <w:spacing w:line="480" w:lineRule="auto"/>
        <w:rPr>
          <w:u w:val="single"/>
        </w:rPr>
      </w:pPr>
      <w:r>
        <w:t>14.02.2022 № 41</w:t>
      </w:r>
    </w:p>
    <w:p w:rsidR="00136CC1" w:rsidRPr="00C674C7" w:rsidRDefault="00555180" w:rsidP="00555180">
      <w:pPr>
        <w:tabs>
          <w:tab w:val="left" w:pos="4104"/>
          <w:tab w:val="left" w:pos="4845"/>
        </w:tabs>
        <w:ind w:right="5535"/>
        <w:jc w:val="both"/>
        <w:rPr>
          <w:b/>
        </w:rPr>
      </w:pPr>
      <w:r>
        <w:rPr>
          <w:b/>
        </w:rPr>
        <w:t>«</w:t>
      </w:r>
      <w:r w:rsidR="00136CC1" w:rsidRPr="00C674C7">
        <w:rPr>
          <w:b/>
        </w:rPr>
        <w:t>О</w:t>
      </w:r>
      <w:r w:rsidR="00136CC1">
        <w:rPr>
          <w:b/>
        </w:rPr>
        <w:t xml:space="preserve"> </w:t>
      </w:r>
      <w:r w:rsidR="005977F4">
        <w:rPr>
          <w:b/>
        </w:rPr>
        <w:t xml:space="preserve">  </w:t>
      </w:r>
      <w:r>
        <w:rPr>
          <w:b/>
        </w:rPr>
        <w:t>порядке включения образовательных программ в реестр социально значимых программ»</w:t>
      </w:r>
      <w:r w:rsidR="005977F4">
        <w:rPr>
          <w:b/>
        </w:rPr>
        <w:t xml:space="preserve"> </w:t>
      </w:r>
    </w:p>
    <w:p w:rsidR="00136CC1" w:rsidRDefault="00136CC1" w:rsidP="00F25F16">
      <w:pPr>
        <w:pStyle w:val="a3"/>
        <w:spacing w:before="0" w:beforeAutospacing="0" w:after="0" w:afterAutospacing="0" w:line="240" w:lineRule="auto"/>
        <w:ind w:left="0" w:right="5" w:firstLine="684"/>
        <w:rPr>
          <w:rFonts w:ascii="Times New Roman" w:hAnsi="Times New Roman"/>
          <w:sz w:val="28"/>
          <w:szCs w:val="28"/>
        </w:rPr>
      </w:pPr>
    </w:p>
    <w:p w:rsidR="00136CC1" w:rsidRPr="00555180" w:rsidRDefault="00136CC1" w:rsidP="00555180">
      <w:pPr>
        <w:pStyle w:val="1"/>
        <w:ind w:firstLine="741"/>
        <w:jc w:val="both"/>
        <w:rPr>
          <w:color w:val="000000"/>
          <w:sz w:val="24"/>
          <w:szCs w:val="24"/>
        </w:rPr>
      </w:pPr>
      <w:r w:rsidRPr="00A1792E">
        <w:rPr>
          <w:sz w:val="24"/>
          <w:szCs w:val="24"/>
        </w:rPr>
        <w:t xml:space="preserve">В  соответствии  с  </w:t>
      </w:r>
      <w:r w:rsidR="00555180" w:rsidRPr="00555180">
        <w:rPr>
          <w:sz w:val="24"/>
          <w:szCs w:val="24"/>
        </w:rPr>
        <w:t>Федеральн</w:t>
      </w:r>
      <w:r w:rsidR="00555180">
        <w:rPr>
          <w:sz w:val="24"/>
          <w:szCs w:val="24"/>
        </w:rPr>
        <w:t>ым</w:t>
      </w:r>
      <w:r w:rsidR="00555180" w:rsidRPr="00555180">
        <w:rPr>
          <w:sz w:val="24"/>
          <w:szCs w:val="24"/>
        </w:rPr>
        <w:t xml:space="preserve"> закон</w:t>
      </w:r>
      <w:r w:rsidR="00555180">
        <w:rPr>
          <w:sz w:val="24"/>
          <w:szCs w:val="24"/>
        </w:rPr>
        <w:t>ом</w:t>
      </w:r>
      <w:r w:rsidR="00555180" w:rsidRPr="00555180">
        <w:rPr>
          <w:sz w:val="24"/>
          <w:szCs w:val="24"/>
        </w:rPr>
        <w:t xml:space="preserve"> от 29.12.2012 № 273-ФЗ «Об образовании в Российской Федерации», Приказ</w:t>
      </w:r>
      <w:r w:rsidR="00555180">
        <w:rPr>
          <w:sz w:val="24"/>
          <w:szCs w:val="24"/>
        </w:rPr>
        <w:t>ом</w:t>
      </w:r>
      <w:r w:rsidR="00555180" w:rsidRPr="00555180">
        <w:rPr>
          <w:sz w:val="24"/>
          <w:szCs w:val="24"/>
        </w:rPr>
        <w:t xml:space="preserve">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детей», </w:t>
      </w:r>
      <w:r w:rsidR="00555180">
        <w:rPr>
          <w:sz w:val="24"/>
          <w:szCs w:val="24"/>
        </w:rPr>
        <w:t>постановления</w:t>
      </w:r>
      <w:r w:rsidR="00555180" w:rsidRPr="00555180">
        <w:rPr>
          <w:sz w:val="24"/>
          <w:szCs w:val="24"/>
        </w:rPr>
        <w:t xml:space="preserve"> Администрации городского округа «поселок Палана» от</w:t>
      </w:r>
      <w:r w:rsidR="00555180">
        <w:rPr>
          <w:sz w:val="24"/>
          <w:szCs w:val="24"/>
        </w:rPr>
        <w:t xml:space="preserve"> 27.10.2021</w:t>
      </w:r>
      <w:r w:rsidR="00555180" w:rsidRPr="00555180">
        <w:rPr>
          <w:sz w:val="24"/>
          <w:szCs w:val="24"/>
        </w:rPr>
        <w:t xml:space="preserve"> №</w:t>
      </w:r>
      <w:r w:rsidR="00555180">
        <w:rPr>
          <w:sz w:val="24"/>
          <w:szCs w:val="24"/>
        </w:rPr>
        <w:t xml:space="preserve"> 248</w:t>
      </w:r>
      <w:r w:rsidR="00555180" w:rsidRPr="00555180">
        <w:rPr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городском округе «посёлок Палана», руководствуясь Уставом муниципального образования</w:t>
      </w:r>
      <w:r w:rsidR="00555180">
        <w:rPr>
          <w:sz w:val="24"/>
          <w:szCs w:val="24"/>
        </w:rPr>
        <w:t xml:space="preserve">, </w:t>
      </w:r>
    </w:p>
    <w:p w:rsidR="00136CC1" w:rsidRPr="00A1792E" w:rsidRDefault="00136CC1" w:rsidP="00555180">
      <w:pPr>
        <w:tabs>
          <w:tab w:val="left" w:pos="2977"/>
        </w:tabs>
      </w:pPr>
    </w:p>
    <w:p w:rsidR="005C1279" w:rsidRPr="005C1279" w:rsidRDefault="005C1279" w:rsidP="005C1279">
      <w:pPr>
        <w:ind w:firstLine="567"/>
      </w:pPr>
      <w:r w:rsidRPr="005C1279">
        <w:t>АДМИНИСТРАЦИЯ ПОСТАНОВЛЯЕТ:</w:t>
      </w:r>
    </w:p>
    <w:p w:rsidR="00136CC1" w:rsidRPr="00F0452E" w:rsidRDefault="00136CC1" w:rsidP="00136CC1">
      <w:pPr>
        <w:ind w:firstLine="708"/>
      </w:pPr>
    </w:p>
    <w:p w:rsidR="0010000C" w:rsidRPr="00FA3A23" w:rsidRDefault="00136CC1" w:rsidP="0010000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0000C" w:rsidRPr="00FA3A23">
        <w:rPr>
          <w:rFonts w:ascii="Times New Roman" w:hAnsi="Times New Roman" w:cs="Times New Roman"/>
          <w:sz w:val="24"/>
          <w:szCs w:val="24"/>
          <w:lang w:eastAsia="ru-RU"/>
        </w:rPr>
        <w:t>Утвердить Порядок включения образовательных программ в реестр социально значимых программ согласно Приложению 1.</w:t>
      </w:r>
    </w:p>
    <w:p w:rsidR="0010000C" w:rsidRPr="00FA3A23" w:rsidRDefault="0010000C" w:rsidP="0010000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FA3A23">
        <w:rPr>
          <w:rFonts w:ascii="Times New Roman" w:hAnsi="Times New Roman" w:cs="Times New Roman"/>
          <w:sz w:val="24"/>
          <w:szCs w:val="24"/>
          <w:lang w:eastAsia="ru-RU"/>
        </w:rPr>
        <w:t>Утвердить</w:t>
      </w:r>
      <w:r w:rsidRPr="00FA3A23">
        <w:rPr>
          <w:rFonts w:ascii="Times New Roman" w:hAnsi="Times New Roman" w:cs="Times New Roman"/>
          <w:sz w:val="24"/>
          <w:szCs w:val="24"/>
        </w:rPr>
        <w:t xml:space="preserve"> Перечень критериев отнесения дополнительных общеобразовательных программ к социально значимым согласно Приложению 2.</w:t>
      </w:r>
    </w:p>
    <w:p w:rsidR="0010000C" w:rsidRPr="00FA3A23" w:rsidRDefault="0010000C" w:rsidP="0010000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3A23">
        <w:rPr>
          <w:rFonts w:ascii="Times New Roman" w:hAnsi="Times New Roman" w:cs="Times New Roman"/>
          <w:sz w:val="24"/>
          <w:szCs w:val="24"/>
          <w:lang w:eastAsia="ru-RU"/>
        </w:rPr>
        <w:t xml:space="preserve">3. Определить ответственным за включение в реестр социально значимых программ </w:t>
      </w:r>
      <w:r w:rsidRPr="0010000C">
        <w:rPr>
          <w:rFonts w:ascii="Times New Roman" w:hAnsi="Times New Roman" w:cs="Times New Roman"/>
          <w:sz w:val="24"/>
          <w:szCs w:val="24"/>
          <w:lang w:eastAsia="ru-RU"/>
        </w:rPr>
        <w:t>Администрацию городского округа «поселок Палана»</w:t>
      </w:r>
      <w:r w:rsidRPr="00FA3A2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Уполномоченный орган)</w:t>
      </w:r>
      <w:r w:rsidR="00DE09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A3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000C" w:rsidRPr="00FA3A23" w:rsidRDefault="0010000C" w:rsidP="0010000C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3A23">
        <w:rPr>
          <w:rFonts w:ascii="Times New Roman" w:hAnsi="Times New Roman" w:cs="Times New Roman"/>
          <w:sz w:val="24"/>
          <w:szCs w:val="24"/>
          <w:lang w:eastAsia="ru-RU"/>
        </w:rPr>
        <w:t xml:space="preserve">4. Разместить настоящее постановление на официальном сайте </w:t>
      </w:r>
      <w:r w:rsidR="00C57DE3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«посёлок Палана»</w:t>
      </w:r>
      <w:r w:rsidRPr="00FA3A23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136CC1" w:rsidRDefault="00DE0930" w:rsidP="005B1C96">
      <w:pPr>
        <w:jc w:val="both"/>
      </w:pPr>
      <w:r>
        <w:t>5</w:t>
      </w:r>
      <w:r w:rsidR="005B1C96">
        <w:t>.</w:t>
      </w:r>
      <w:r w:rsidR="00136CC1">
        <w:t xml:space="preserve"> </w:t>
      </w:r>
      <w:r w:rsidR="00C57DE3">
        <w:t xml:space="preserve"> </w:t>
      </w:r>
      <w:r w:rsidR="00136CC1" w:rsidRPr="009F79FA">
        <w:t xml:space="preserve">Контроль </w:t>
      </w:r>
      <w:r w:rsidR="00136CC1">
        <w:t>исполнени</w:t>
      </w:r>
      <w:r w:rsidR="005C1279">
        <w:t>я</w:t>
      </w:r>
      <w:r w:rsidR="00136CC1" w:rsidRPr="009F79FA">
        <w:t xml:space="preserve"> настоящего </w:t>
      </w:r>
      <w:proofErr w:type="gramStart"/>
      <w:r w:rsidR="00EF17AF">
        <w:t>постановления</w:t>
      </w:r>
      <w:r w:rsidR="00136CC1" w:rsidRPr="009F79FA">
        <w:t xml:space="preserve"> </w:t>
      </w:r>
      <w:r w:rsidR="00136CC1">
        <w:t xml:space="preserve"> возложить</w:t>
      </w:r>
      <w:proofErr w:type="gramEnd"/>
      <w:r w:rsidR="00136CC1">
        <w:t xml:space="preserve"> на начальника отдела образования, социальной защиты, культуры и спорта Администрации городского округа «поселок Палана»</w:t>
      </w:r>
      <w:r w:rsidR="00E278F2">
        <w:t>.</w:t>
      </w: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E278F2" w:rsidRDefault="001D4FB7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:rsidR="00136CC1" w:rsidRDefault="001D4FB7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136CC1">
        <w:rPr>
          <w:rFonts w:ascii="Times New Roman" w:hAnsi="Times New Roman"/>
          <w:sz w:val="24"/>
          <w:szCs w:val="24"/>
        </w:rPr>
        <w:t xml:space="preserve"> городского округа «поселок </w:t>
      </w:r>
      <w:proofErr w:type="gramStart"/>
      <w:r w:rsidR="00136CC1">
        <w:rPr>
          <w:rFonts w:ascii="Times New Roman" w:hAnsi="Times New Roman"/>
          <w:sz w:val="24"/>
          <w:szCs w:val="24"/>
        </w:rPr>
        <w:t xml:space="preserve">Палана»   </w:t>
      </w:r>
      <w:proofErr w:type="gramEnd"/>
      <w:r w:rsidR="00136CC1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А.А. Ульянов</w:t>
      </w:r>
      <w:r w:rsidR="00136CC1" w:rsidRPr="00DB24CD">
        <w:rPr>
          <w:rFonts w:ascii="Times New Roman" w:hAnsi="Times New Roman"/>
          <w:sz w:val="28"/>
          <w:szCs w:val="28"/>
        </w:rPr>
        <w:tab/>
        <w:t xml:space="preserve">  </w:t>
      </w:r>
      <w:r w:rsidR="00136CC1">
        <w:rPr>
          <w:rFonts w:ascii="Times New Roman" w:hAnsi="Times New Roman"/>
          <w:sz w:val="28"/>
          <w:szCs w:val="28"/>
        </w:rPr>
        <w:t xml:space="preserve">    </w:t>
      </w:r>
      <w:r w:rsidR="00136CC1" w:rsidRPr="00DB24CD">
        <w:rPr>
          <w:rFonts w:ascii="Times New Roman" w:hAnsi="Times New Roman"/>
          <w:sz w:val="28"/>
          <w:szCs w:val="28"/>
        </w:rPr>
        <w:tab/>
      </w: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C914E5" w:rsidRDefault="00C914E5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25CA" w:rsidRDefault="009B25CA" w:rsidP="00A5409B">
      <w:pPr>
        <w:tabs>
          <w:tab w:val="left" w:pos="851"/>
        </w:tabs>
        <w:jc w:val="right"/>
      </w:pPr>
    </w:p>
    <w:p w:rsidR="00A5409B" w:rsidRPr="00F8129D" w:rsidRDefault="00A5409B" w:rsidP="00A5409B">
      <w:pPr>
        <w:tabs>
          <w:tab w:val="left" w:pos="851"/>
        </w:tabs>
        <w:jc w:val="right"/>
      </w:pPr>
      <w:r w:rsidRPr="00F8129D">
        <w:t>Приложение 1</w:t>
      </w:r>
    </w:p>
    <w:p w:rsidR="00A5409B" w:rsidRPr="00F8129D" w:rsidRDefault="00A5409B" w:rsidP="00A5409B">
      <w:pPr>
        <w:tabs>
          <w:tab w:val="left" w:pos="851"/>
        </w:tabs>
        <w:jc w:val="right"/>
      </w:pPr>
      <w:r w:rsidRPr="00F8129D">
        <w:t>к постановлению</w:t>
      </w:r>
      <w:r w:rsidR="00152D31">
        <w:t xml:space="preserve"> А</w:t>
      </w:r>
      <w:r w:rsidRPr="00F8129D">
        <w:t xml:space="preserve">дминистрации </w:t>
      </w:r>
    </w:p>
    <w:p w:rsidR="00A5409B" w:rsidRPr="00F8129D" w:rsidRDefault="00152D31" w:rsidP="00A5409B">
      <w:pPr>
        <w:tabs>
          <w:tab w:val="left" w:pos="851"/>
        </w:tabs>
        <w:jc w:val="right"/>
      </w:pPr>
      <w:r w:rsidRPr="00563EDE">
        <w:t>городского округа «поселок Палана»</w:t>
      </w:r>
      <w:r w:rsidR="00A5409B" w:rsidRPr="00F8129D">
        <w:t xml:space="preserve">  </w:t>
      </w:r>
    </w:p>
    <w:p w:rsidR="00A5409B" w:rsidRPr="00F8129D" w:rsidRDefault="008342B9" w:rsidP="00A5409B">
      <w:pPr>
        <w:tabs>
          <w:tab w:val="left" w:pos="851"/>
        </w:tabs>
        <w:jc w:val="right"/>
      </w:pPr>
      <w:r>
        <w:t xml:space="preserve">от </w:t>
      </w:r>
      <w:proofErr w:type="gramStart"/>
      <w:r>
        <w:t>14.02.2022  г.</w:t>
      </w:r>
      <w:proofErr w:type="gramEnd"/>
      <w:r>
        <w:t xml:space="preserve"> № 41 </w:t>
      </w:r>
    </w:p>
    <w:p w:rsidR="00A5409B" w:rsidRPr="00F8129D" w:rsidRDefault="00A5409B" w:rsidP="00A5409B">
      <w:pPr>
        <w:tabs>
          <w:tab w:val="left" w:pos="851"/>
        </w:tabs>
        <w:jc w:val="center"/>
        <w:rPr>
          <w:b/>
        </w:rPr>
      </w:pPr>
    </w:p>
    <w:p w:rsidR="00A5409B" w:rsidRPr="00F8129D" w:rsidRDefault="00A5409B" w:rsidP="00A5409B">
      <w:pPr>
        <w:tabs>
          <w:tab w:val="left" w:pos="851"/>
        </w:tabs>
        <w:jc w:val="center"/>
        <w:rPr>
          <w:b/>
        </w:rPr>
      </w:pPr>
      <w:r w:rsidRPr="00F8129D">
        <w:rPr>
          <w:b/>
        </w:rPr>
        <w:t xml:space="preserve">Порядок включения образовательных программ в реестр социально значимых 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 xml:space="preserve">1. Социально значимая программа – дополнительная общеобразовательная программа, реализуемая образовательной организацией за счет средств бюджета муниципального образования </w:t>
      </w:r>
      <w:r w:rsidR="00152D31">
        <w:t>городской округ «поселок Палана»</w:t>
      </w:r>
      <w:r w:rsidRPr="00F8129D">
        <w:t xml:space="preserve">, признанная важной для социально-экономического развития муниципального образования </w:t>
      </w:r>
      <w:r w:rsidR="00152D31">
        <w:t>городской округ «поселок Палана»</w:t>
      </w:r>
      <w:r w:rsidRPr="00F8129D">
        <w:t>, сохранения культурных традиций, защиты национальной идентичности народов России, защиты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сохранение и развитие самобытной культуры коренных малочисленных народов Севера, Сибири и Дальнего Востока Российской Федерации.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 xml:space="preserve">2. Реестр социально значимых программ формируется и ведется </w:t>
      </w:r>
      <w:r w:rsidR="004361EE">
        <w:t>У</w:t>
      </w:r>
      <w:r w:rsidRPr="00F8129D">
        <w:t>полномоченным органом</w:t>
      </w:r>
      <w:r w:rsidR="00880D10">
        <w:t xml:space="preserve"> - </w:t>
      </w:r>
      <w:r w:rsidRPr="00F8129D">
        <w:t xml:space="preserve"> </w:t>
      </w:r>
      <w:r w:rsidR="004361EE">
        <w:t>Администрацией</w:t>
      </w:r>
      <w:r w:rsidR="00880D10">
        <w:t xml:space="preserve"> г</w:t>
      </w:r>
      <w:r w:rsidR="00152D31">
        <w:t>ородско</w:t>
      </w:r>
      <w:r w:rsidR="00880D10">
        <w:t>го</w:t>
      </w:r>
      <w:r w:rsidR="00152D31">
        <w:t xml:space="preserve"> округ</w:t>
      </w:r>
      <w:r w:rsidR="00880D10">
        <w:t>а</w:t>
      </w:r>
      <w:r w:rsidR="00152D31">
        <w:t xml:space="preserve"> «поселок Палана» </w:t>
      </w:r>
      <w:r w:rsidRPr="00F8129D">
        <w:t>с использованием государственной информационной системы «Навигатор дополнительного образования Камчатского края» и содержит следующие сведения:</w:t>
      </w:r>
      <w:bookmarkStart w:id="1" w:name="_Ref8584663"/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29D">
        <w:t>сведения о поставщике образовательных услуг, реализующем эту дополнительную общеобразовательную программу</w:t>
      </w:r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bookmarkStart w:id="2" w:name="_Ref8584735"/>
      <w:bookmarkStart w:id="3" w:name="_Ref17539972"/>
      <w:bookmarkEnd w:id="1"/>
      <w:r w:rsidRPr="00F8129D">
        <w:t>наименование дополнительной общеобразовательной программы (наименование каждой образовательной услуги, реализуемой в рамках дополнительной общеобразовательной программы, – в случае выделения ее отдельных частей);</w:t>
      </w:r>
      <w:bookmarkStart w:id="4" w:name="_Ref8584879"/>
      <w:bookmarkEnd w:id="2"/>
      <w:bookmarkEnd w:id="3"/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bookmarkStart w:id="5" w:name="_Ref17539975"/>
      <w:r w:rsidRPr="00F8129D">
        <w:t>направленность дополнительной общеобразовательной программы;</w:t>
      </w:r>
      <w:bookmarkEnd w:id="4"/>
      <w:bookmarkEnd w:id="5"/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29D">
        <w:t>место реализации дополнительной общеобразовательной программы с указанием городского округа</w:t>
      </w:r>
      <w:r w:rsidR="00880D10">
        <w:t xml:space="preserve"> «поселок Палана»</w:t>
      </w:r>
      <w:r w:rsidRPr="00F8129D">
        <w:t>;</w:t>
      </w:r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29D">
        <w:t>цели, задачи и ожидаемые результаты реализации дополнительной общеобразовательной программы, а также каждой ее отдельной части;</w:t>
      </w:r>
      <w:bookmarkStart w:id="6" w:name="_Ref8584880"/>
    </w:p>
    <w:bookmarkEnd w:id="6"/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29D">
        <w:t>возрастная категория обучающихся;</w:t>
      </w:r>
      <w:bookmarkStart w:id="7" w:name="_Ref8584900"/>
    </w:p>
    <w:bookmarkEnd w:id="7"/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29D">
        <w:t>период реализации дополнительной общеобразовательной программы в месяцах (всей программы и каждой ее отдельной части);</w:t>
      </w:r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29D">
        <w:t>продолжительность реализации дополнительной общеобразовательной программы в часах (всей программы и каждой ее отдельной части);</w:t>
      </w:r>
      <w:bookmarkStart w:id="8" w:name="_Ref8584854"/>
    </w:p>
    <w:p w:rsidR="00A5409B" w:rsidRPr="00F8129D" w:rsidRDefault="00A5409B" w:rsidP="00A5409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bookmarkStart w:id="9" w:name="_Ref17539973"/>
      <w:r w:rsidRPr="00F8129D">
        <w:t>ожидаемая минимальная и максимальная численность обучающихся в одной группе (для каждой отдельной части дополнительной общеобразовательной программы).</w:t>
      </w:r>
      <w:bookmarkEnd w:id="8"/>
      <w:bookmarkEnd w:id="9"/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>3. Дополнительная общеобразовательная программа включается в реестр социально значимых программ по решению Уполномоченного органа на основании анализа соответствия параметров программы критериям, установленным пунктом 6 настоящего Порядка.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>4. Решение о включении дополнительных общеобразовательных программ в реестр социально значимых принимается Уполномоченным органом за 10 рабочих дней до начала нового учебного года и за 10 дней до начала календарного года.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>5. Дополнительная образовательная программа включается в реестр социально значимых программ на период ее реализации.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>6. Образовательная программа (отдельная часть образовательной программы) включается в перечень социально-значимых программ при соблюдении не менее двух из нижеследующих условий: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>6.1. Программа специально разработана в целях сопровождения отдельных категорий обучающихся.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lastRenderedPageBreak/>
        <w:t xml:space="preserve">6.2. Программа специально разработана в целях сохранения традиций </w:t>
      </w:r>
      <w:r w:rsidR="00880D10">
        <w:t>городского округа «поселок Палана»</w:t>
      </w:r>
      <w:r w:rsidRPr="00F8129D">
        <w:t xml:space="preserve"> </w:t>
      </w:r>
      <w:r w:rsidR="00880D10">
        <w:tab/>
      </w:r>
      <w:r w:rsidRPr="00F8129D">
        <w:t xml:space="preserve"> и формирования патриотического сознания детей.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 xml:space="preserve">6.3. Программа не будет востребована населением в случае ее реализации в рамках системы персонифицированного финансирования дополнительного образования. 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  <w:r w:rsidRPr="00F8129D">
        <w:t>7. Общеобразовательная программа дополнительного образования, включенная в реестр социально значимых программ, может быть исключена из реестра социально значимых программ по решению Уполномоченного органа на основании анализа соответствия параметров программы критериям, установленным пунктом 6 настоящего Порядка. Об исключении программы из реестра социально значимых сообщается поставщику образовательных услуг, реализующему данную программу, в течение трех рабочих дней с момента принятия решения об исключении такой программы.</w:t>
      </w: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A5409B" w:rsidRPr="00F8129D" w:rsidRDefault="00A5409B" w:rsidP="00A5409B">
      <w:pPr>
        <w:tabs>
          <w:tab w:val="left" w:pos="851"/>
        </w:tabs>
        <w:ind w:firstLine="709"/>
        <w:jc w:val="both"/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4361EE" w:rsidRDefault="004361EE" w:rsidP="00A5409B"/>
    <w:p w:rsidR="00A5409B" w:rsidRDefault="00A5409B" w:rsidP="004361EE">
      <w:pPr>
        <w:jc w:val="right"/>
      </w:pPr>
      <w:r w:rsidRPr="00F275BD">
        <w:lastRenderedPageBreak/>
        <w:t xml:space="preserve">Приложение </w:t>
      </w:r>
      <w:r>
        <w:t>2</w:t>
      </w:r>
    </w:p>
    <w:p w:rsidR="00A5409B" w:rsidRPr="00F275BD" w:rsidRDefault="00A5409B" w:rsidP="004361EE">
      <w:pPr>
        <w:jc w:val="right"/>
      </w:pPr>
      <w:r w:rsidRPr="00F275BD">
        <w:t>к постановлению</w:t>
      </w:r>
      <w:r>
        <w:t xml:space="preserve"> </w:t>
      </w:r>
      <w:r w:rsidR="004361EE">
        <w:t>А</w:t>
      </w:r>
      <w:r w:rsidRPr="00F275BD">
        <w:t xml:space="preserve">дминистрации </w:t>
      </w:r>
    </w:p>
    <w:p w:rsidR="00A5409B" w:rsidRPr="00F275BD" w:rsidRDefault="004361EE" w:rsidP="004361EE">
      <w:pPr>
        <w:jc w:val="right"/>
      </w:pPr>
      <w:r>
        <w:t>городского округа «поселок Палана»</w:t>
      </w:r>
      <w:r w:rsidR="00A5409B" w:rsidRPr="00F275BD">
        <w:t xml:space="preserve">  </w:t>
      </w:r>
    </w:p>
    <w:p w:rsidR="00A5409B" w:rsidRPr="00F275BD" w:rsidRDefault="00A5409B" w:rsidP="004361EE">
      <w:pPr>
        <w:jc w:val="right"/>
      </w:pPr>
      <w:r>
        <w:t>о</w:t>
      </w:r>
      <w:r w:rsidRPr="00F275BD">
        <w:t>т</w:t>
      </w:r>
      <w:r w:rsidR="008342B9">
        <w:t xml:space="preserve"> </w:t>
      </w:r>
      <w:proofErr w:type="gramStart"/>
      <w:r w:rsidR="008342B9">
        <w:t xml:space="preserve">14.02.2022 </w:t>
      </w:r>
      <w:r w:rsidRPr="00F275BD">
        <w:t xml:space="preserve"> №</w:t>
      </w:r>
      <w:proofErr w:type="gramEnd"/>
      <w:r w:rsidR="008342B9">
        <w:t xml:space="preserve"> 41</w:t>
      </w:r>
    </w:p>
    <w:p w:rsidR="00A5409B" w:rsidRDefault="00A5409B" w:rsidP="00A5409B"/>
    <w:p w:rsidR="00A5409B" w:rsidRDefault="00A5409B" w:rsidP="00A5409B">
      <w:r>
        <w:tab/>
        <w:t xml:space="preserve">Перечень критериев отнесения дополнительных общеобразовательных программ к социально значимым.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2641"/>
        <w:gridCol w:w="6055"/>
      </w:tblGrid>
      <w:tr w:rsidR="00A5409B" w:rsidTr="006319F3">
        <w:tc>
          <w:tcPr>
            <w:tcW w:w="661" w:type="dxa"/>
          </w:tcPr>
          <w:p w:rsidR="00A5409B" w:rsidRDefault="00A5409B" w:rsidP="006319F3">
            <w:r>
              <w:t>№</w:t>
            </w:r>
          </w:p>
        </w:tc>
        <w:tc>
          <w:tcPr>
            <w:tcW w:w="2659" w:type="dxa"/>
          </w:tcPr>
          <w:p w:rsidR="00A5409B" w:rsidRDefault="00A5409B" w:rsidP="006319F3">
            <w:r>
              <w:t>Направленность</w:t>
            </w:r>
          </w:p>
        </w:tc>
        <w:tc>
          <w:tcPr>
            <w:tcW w:w="6251" w:type="dxa"/>
          </w:tcPr>
          <w:p w:rsidR="00A5409B" w:rsidRDefault="00A5409B" w:rsidP="006319F3">
            <w:r>
              <w:t>Критерии отнесения дополнительных общеобразовательных программ к социально значимым</w:t>
            </w:r>
          </w:p>
        </w:tc>
      </w:tr>
      <w:tr w:rsidR="00A5409B" w:rsidTr="006319F3">
        <w:tc>
          <w:tcPr>
            <w:tcW w:w="661" w:type="dxa"/>
          </w:tcPr>
          <w:p w:rsidR="00A5409B" w:rsidRDefault="00A5409B" w:rsidP="006319F3">
            <w:r>
              <w:t>1.</w:t>
            </w:r>
          </w:p>
        </w:tc>
        <w:tc>
          <w:tcPr>
            <w:tcW w:w="2659" w:type="dxa"/>
          </w:tcPr>
          <w:p w:rsidR="00A5409B" w:rsidRDefault="00A5409B" w:rsidP="006319F3">
            <w:r>
              <w:t>Художественная</w:t>
            </w:r>
          </w:p>
        </w:tc>
        <w:tc>
          <w:tcPr>
            <w:tcW w:w="6251" w:type="dxa"/>
          </w:tcPr>
          <w:p w:rsidR="00A5409B" w:rsidRPr="00782194" w:rsidRDefault="00A5409B" w:rsidP="004361EE">
            <w:pPr>
              <w:jc w:val="both"/>
            </w:pPr>
            <w:r w:rsidRPr="00782194">
              <w:t xml:space="preserve">- ориентирование на социальный запрос родителей (законных представителей);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вовлеченность в программы детей разных возрастных категорий от 5 до 18 лет;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учет возрастных и индивидуальных особенностей детей, участие в программах детей любой этнической принадлежности, социальной категории, в том числе детей из сельской местности и детей, оказавшихся в трудной жизненной ситуации, в том числе детей инвалидов и детей с ОВЗ;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наличие мероприятий взаимодействия с родителями (законными представителями), информационная доступность, открытость;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 - направленность на выявление и поддержку юных дарований, развитие индивидуальных, творческих способностей обучающихся;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наличие различных ступеней освоения программы, возможность углубленного изучения материала; 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наличие удобной для обучающихся формы обучения (очно, дистанционно);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в программе учтены особенности развития муниципального образования в социальной и экономической сферах;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 - наличие в программе мероприятий, направленных на социализацию и адаптацию обучающихся к жизни в обществе;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формирование культуры здорового и безопасного образа жизни, укрепление здоровья обучающихся;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 - удовлетворение в интеллектуальном, художественно-эстетическом, духовно-нравственном и эстетическом развитии. Обеспечение духовно-нравственного, трудового воспитания обучающихся;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возможность реализации программы в рамках социального партнерства и сетевого взаимодействия;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наличие условий для реализации (материально-техническое оснащение, кадры);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реализация концепции современного инновационного образования. Сохранность контингента обучающихся;</w:t>
            </w:r>
          </w:p>
          <w:p w:rsidR="00A5409B" w:rsidRDefault="00A5409B" w:rsidP="004361EE">
            <w:pPr>
              <w:jc w:val="both"/>
            </w:pPr>
            <w:r w:rsidRPr="00782194">
              <w:t>- реалистичность и адаптивность программы, возможность ее внедрения в практику других образовательных организаций.</w:t>
            </w:r>
          </w:p>
        </w:tc>
      </w:tr>
      <w:tr w:rsidR="00A5409B" w:rsidTr="006319F3">
        <w:tc>
          <w:tcPr>
            <w:tcW w:w="661" w:type="dxa"/>
          </w:tcPr>
          <w:p w:rsidR="00A5409B" w:rsidRDefault="00A5409B" w:rsidP="004361EE">
            <w:pPr>
              <w:jc w:val="both"/>
            </w:pPr>
            <w:r>
              <w:t>2.</w:t>
            </w:r>
          </w:p>
        </w:tc>
        <w:tc>
          <w:tcPr>
            <w:tcW w:w="2659" w:type="dxa"/>
          </w:tcPr>
          <w:p w:rsidR="00A5409B" w:rsidRDefault="00A5409B" w:rsidP="004361EE">
            <w:pPr>
              <w:jc w:val="both"/>
            </w:pPr>
            <w:r>
              <w:t>Естественнонаучная</w:t>
            </w:r>
          </w:p>
        </w:tc>
        <w:tc>
          <w:tcPr>
            <w:tcW w:w="6251" w:type="dxa"/>
          </w:tcPr>
          <w:p w:rsidR="00A5409B" w:rsidRPr="00782194" w:rsidRDefault="00A5409B" w:rsidP="004361EE">
            <w:pPr>
              <w:jc w:val="both"/>
            </w:pPr>
            <w:r w:rsidRPr="00782194">
              <w:t xml:space="preserve">- ориентирование на социальный запрос родителей (законных представителей); </w:t>
            </w:r>
          </w:p>
          <w:p w:rsidR="00A5409B" w:rsidRPr="00782194" w:rsidRDefault="00A5409B" w:rsidP="004361EE">
            <w:pPr>
              <w:jc w:val="both"/>
            </w:pPr>
            <w:r w:rsidRPr="00782194">
              <w:lastRenderedPageBreak/>
              <w:t>- вовлеченность в программы детей разных возрастных категорий от 5 до 18 лет;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учет возрастных и индивидуальных особенностей детей, участие в программах детей любой этнической принадлежности, социальной категории, в том числе детей из сельской местности и детей, оказавшихся в трудной жизненной ситуации, в том числе детей инвалидов и детей с ОВЗ;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наличие мероприятий взаимодействия с родителями (законными представителями), информационная доступность, открытость;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 - направленность на выявление и поддержку юных дарований, развитие индивидуальных, творческих способностей обучающихся;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наличие различных ступеней освоения программы, возможность углубленного изучения материала; 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наличие удобной для обучающихся формы обучения (очно, дистанционно);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в программе учтены особен</w:t>
            </w:r>
            <w:r>
              <w:t>ности развития муниципального образования</w:t>
            </w:r>
            <w:r w:rsidRPr="00782194">
              <w:t xml:space="preserve"> в социальной и экономической сферах;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 - наличие в программе мероприятий, направленных на социализацию и адаптацию обучающихся к жизни в обществе;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формирование культуры здорового и безопасного образа жизни, укрепление здоровья обучающихся;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удовлетворение в интеллектуальном и естественнонаучном развитии;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формирование системы элементарных естественнонаучных и экологических знаний, навыков наблюдения и систематизации полученных знаний и умений;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обеспечение экологического и трудового воспитания обучающихся;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воспитание гуманного и бережного отношения ко всему окружающему; 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возможность реализации программы в рамках социального партнерства и сетевого взаимодействия;</w:t>
            </w:r>
          </w:p>
          <w:p w:rsidR="00A5409B" w:rsidRPr="00782194" w:rsidRDefault="00A5409B" w:rsidP="004361EE">
            <w:pPr>
              <w:jc w:val="both"/>
            </w:pPr>
            <w:r w:rsidRPr="00782194">
              <w:t xml:space="preserve">- наличие условий для реализации (материально-техническое оснащение, кадры); </w:t>
            </w:r>
          </w:p>
          <w:p w:rsidR="00A5409B" w:rsidRPr="00782194" w:rsidRDefault="00A5409B" w:rsidP="004361EE">
            <w:pPr>
              <w:jc w:val="both"/>
            </w:pPr>
            <w:r w:rsidRPr="00782194">
              <w:t>- реализация концепции современного инновационного образования. Сохранность контингента обучающихся;</w:t>
            </w:r>
          </w:p>
          <w:p w:rsidR="00A5409B" w:rsidRDefault="00A5409B" w:rsidP="004361EE">
            <w:pPr>
              <w:jc w:val="both"/>
            </w:pPr>
            <w:r w:rsidRPr="00782194">
              <w:t>- реалистичность и адаптивность программы, возможность ее внедрения в практику других образовательных организаций.</w:t>
            </w:r>
          </w:p>
        </w:tc>
      </w:tr>
      <w:tr w:rsidR="00A5409B" w:rsidTr="006319F3">
        <w:tc>
          <w:tcPr>
            <w:tcW w:w="661" w:type="dxa"/>
          </w:tcPr>
          <w:p w:rsidR="00A5409B" w:rsidRDefault="00A5409B" w:rsidP="004361EE">
            <w:pPr>
              <w:jc w:val="both"/>
            </w:pPr>
            <w:r>
              <w:lastRenderedPageBreak/>
              <w:t>3.</w:t>
            </w:r>
          </w:p>
        </w:tc>
        <w:tc>
          <w:tcPr>
            <w:tcW w:w="2659" w:type="dxa"/>
          </w:tcPr>
          <w:p w:rsidR="00A5409B" w:rsidRDefault="00A5409B" w:rsidP="004361EE">
            <w:pPr>
              <w:jc w:val="both"/>
            </w:pPr>
            <w:r>
              <w:t>Техническая</w:t>
            </w:r>
          </w:p>
        </w:tc>
        <w:tc>
          <w:tcPr>
            <w:tcW w:w="6251" w:type="dxa"/>
          </w:tcPr>
          <w:p w:rsidR="00A5409B" w:rsidRPr="007B5AF0" w:rsidRDefault="00A5409B" w:rsidP="004361EE">
            <w:pPr>
              <w:jc w:val="both"/>
            </w:pPr>
            <w:r w:rsidRPr="007B5AF0">
              <w:t xml:space="preserve">- ориентирование на социальный запрос родителей (законных представителей);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вовлеченность в программы детей разных возрастных категорий от 5 до 18 лет;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учет возрастных и индивидуальных особенностей детей, участие в программах детей любой этнической принадлежности, социальной категории, в том числе </w:t>
            </w:r>
            <w:r w:rsidRPr="007B5AF0">
              <w:lastRenderedPageBreak/>
              <w:t>детей из сельской местности и детей, оказавшихся в трудной жизненной ситуации, в том числе детей инвалидов и детей с ОВЗ;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наличие мероприятий взаимодействия с родителями (законными представителями), информационная доступность, открытость;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направленность на выявление и поддержку юных дарований, развитие индивидуальных, творческих способностей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различных ступеней освоения программы, возможность углубленного изучения материала;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удобной для обучающихся формы обучения (очно, дистанционно);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 программе учтены особенности развития муниципального образования в социальной и экономической сферах;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наличие в программе мероприятий, направленных на социализацию и адаптацию обучающихся к жизни в обществе;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формирование культуры здорового и безопасного образа жизни, укрепление здоровья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ранняя профориентация обучающихся на выбор авиатехнических специальностей. Наличие в программе мероприятий, направленных на социализацию и адаптацию обучающихся к жизни в обществе;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формирование и развитие способностей в физико-математической, физической, астрономической, технической и других областях;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удовлетворение в расширении технических знаний;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возможность реализации программы в рамках социального партнерства и сетевого взаимодействия;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условий для реализации (материально-техническое оснащение, кадры);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реализация концепции современного инновационного образования. Сохранность контингента обучающихся;</w:t>
            </w:r>
          </w:p>
          <w:p w:rsidR="00A5409B" w:rsidRDefault="00A5409B" w:rsidP="004361EE">
            <w:pPr>
              <w:jc w:val="both"/>
            </w:pPr>
            <w:r w:rsidRPr="007B5AF0">
              <w:t>- реалистичность и адаптивность программы, возможность ее внедрения в практику других образовательных организаций.</w:t>
            </w:r>
          </w:p>
        </w:tc>
      </w:tr>
      <w:tr w:rsidR="00A5409B" w:rsidTr="006319F3">
        <w:tc>
          <w:tcPr>
            <w:tcW w:w="661" w:type="dxa"/>
          </w:tcPr>
          <w:p w:rsidR="00A5409B" w:rsidRDefault="00A5409B" w:rsidP="004361EE">
            <w:pPr>
              <w:jc w:val="both"/>
            </w:pPr>
            <w:r>
              <w:lastRenderedPageBreak/>
              <w:t>4.</w:t>
            </w:r>
          </w:p>
        </w:tc>
        <w:tc>
          <w:tcPr>
            <w:tcW w:w="2659" w:type="dxa"/>
          </w:tcPr>
          <w:p w:rsidR="00A5409B" w:rsidRDefault="00A5409B" w:rsidP="004361EE">
            <w:pPr>
              <w:jc w:val="both"/>
            </w:pPr>
            <w:r>
              <w:t>Физкультурно-спортивная</w:t>
            </w:r>
          </w:p>
        </w:tc>
        <w:tc>
          <w:tcPr>
            <w:tcW w:w="6251" w:type="dxa"/>
          </w:tcPr>
          <w:p w:rsidR="00A5409B" w:rsidRPr="007B5AF0" w:rsidRDefault="00A5409B" w:rsidP="004361EE">
            <w:pPr>
              <w:jc w:val="both"/>
            </w:pPr>
            <w:r w:rsidRPr="007B5AF0">
              <w:t xml:space="preserve">- ориентирование на социальный запрос родителей (законных представителей);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вовлеченность в программы детей разных возрастных категорий от 5 до 18 лет;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учет возрастных и индивидуальных особенностей детей, участие в программах детей любой этнической принадлежности, социальной категории, в том числе детей из сельской местности и детей, оказавшихся в трудной жизненной ситуации, в том числе детей инвалидов и детей с ОВЗ;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наличие мероприятий взаимодействия с родителями (законными представителями), информационная доступность, открытость;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направленность на выявление и поддержку юных </w:t>
            </w:r>
            <w:r w:rsidRPr="007B5AF0">
              <w:lastRenderedPageBreak/>
              <w:t>дарований, развитие индивидуальных, творческих способностей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различных ступеней освоения программы, возможность углубленного изучения материала;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удобной для обучающихся формы обучения (очно, дистанционно);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 программе учтены особенности развития муниципального образования в социальной и экономической сферах;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наличие в программе мероприятий, направленных на социализацию и адаптацию обучающихся к жизни в обществе;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формирование культуры здорового и безопасного образа жизни, укрепление здоровья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пропаганда занятий физической культурой и спортом, как альтернативы вредным привычкам;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удовлетворение в физическом развитии. Обеспечение при воспитании у обучающихся чувства коллективизма, товарищества, команды;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возможность реализации программы в рамках социального партнерства и сетевого взаимодействия;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условий для реализации (материально-техническое оснащение, кадры);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реализация концепции современного инновационного образования. Сохранность контингента обучающихся;</w:t>
            </w:r>
          </w:p>
          <w:p w:rsidR="00A5409B" w:rsidRDefault="00A5409B" w:rsidP="004361EE">
            <w:pPr>
              <w:jc w:val="both"/>
            </w:pPr>
            <w:r w:rsidRPr="007B5AF0">
              <w:t>- реалистичность и адаптивность программы, возможность ее внедрения в практику других образовательных организаций.</w:t>
            </w:r>
          </w:p>
        </w:tc>
      </w:tr>
      <w:tr w:rsidR="00A5409B" w:rsidTr="006319F3">
        <w:tc>
          <w:tcPr>
            <w:tcW w:w="661" w:type="dxa"/>
          </w:tcPr>
          <w:p w:rsidR="00A5409B" w:rsidRDefault="00A5409B" w:rsidP="004361EE">
            <w:pPr>
              <w:jc w:val="both"/>
            </w:pPr>
            <w:r>
              <w:lastRenderedPageBreak/>
              <w:t>5.</w:t>
            </w:r>
          </w:p>
        </w:tc>
        <w:tc>
          <w:tcPr>
            <w:tcW w:w="2659" w:type="dxa"/>
          </w:tcPr>
          <w:p w:rsidR="00A5409B" w:rsidRDefault="00A5409B" w:rsidP="004361EE">
            <w:pPr>
              <w:jc w:val="both"/>
            </w:pPr>
            <w:r>
              <w:t>Туристско-краеведческая</w:t>
            </w:r>
          </w:p>
        </w:tc>
        <w:tc>
          <w:tcPr>
            <w:tcW w:w="6251" w:type="dxa"/>
          </w:tcPr>
          <w:p w:rsidR="00A5409B" w:rsidRPr="007B5AF0" w:rsidRDefault="00A5409B" w:rsidP="004361EE">
            <w:pPr>
              <w:jc w:val="both"/>
            </w:pPr>
            <w:r w:rsidRPr="007B5AF0">
              <w:t xml:space="preserve">- ориентирование на социальный запрос родителей (законных представителей);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вовлеченность в программы детей разных возрастных категорий от 5 до 18 лет;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учет возрастных и индивидуальных особенностей детей, участие в программах детей любой этнической принадлежности, социальной категории, в том числе детей из сельской местности и детей, оказавшихся в трудной жизненной ситуации, в том числе детей инвалидов и детей с ОВЗ;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наличие мероприятий взаимодействия с родителями (законными представителями), информационная доступность, открытость;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направленность на выявление и поддержку юных дарований, развитие индивидуальных, творческих способностей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различных ступеней освоения программы, возможность углубленного изучения материала;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удобной для обучающихся формы обучения (очно, дистанционно);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 программе учтены особенности развития муниципального образования в социальной и экономической сферах;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наличие в программе мероприятий, направленных на </w:t>
            </w:r>
            <w:r w:rsidRPr="007B5AF0">
              <w:lastRenderedPageBreak/>
              <w:t>социализацию и адаптацию обучающихся к жизни в обществе;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формирование культуры здорового и безопасного образа жизни, укрепление здоровья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повышение уровня </w:t>
            </w:r>
            <w:proofErr w:type="gramStart"/>
            <w:r w:rsidRPr="007B5AF0">
              <w:t>знаний</w:t>
            </w:r>
            <w:proofErr w:type="gramEnd"/>
            <w:r w:rsidRPr="007B5AF0">
              <w:t xml:space="preserve"> обучающихся об истории своей малой родины, развитие патриотического отношения к малой родине;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возможность реализации программы в рамках социального партнерства и сетевого взаимодействия;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условий для реализации (материально-техническое оснащение, кадры);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реализация концепции современного инновационного образования. Сохранность контингента обучающихся;</w:t>
            </w:r>
          </w:p>
          <w:p w:rsidR="00A5409B" w:rsidRDefault="00A5409B" w:rsidP="004361EE">
            <w:pPr>
              <w:jc w:val="both"/>
            </w:pPr>
            <w:r w:rsidRPr="007B5AF0">
              <w:t>- реалистичность и адаптивность программы, возможность ее внедрения в практику других образовательных организаций.</w:t>
            </w:r>
          </w:p>
        </w:tc>
      </w:tr>
      <w:tr w:rsidR="00A5409B" w:rsidTr="006319F3">
        <w:tc>
          <w:tcPr>
            <w:tcW w:w="661" w:type="dxa"/>
          </w:tcPr>
          <w:p w:rsidR="00A5409B" w:rsidRDefault="00A5409B" w:rsidP="004361EE">
            <w:pPr>
              <w:jc w:val="both"/>
            </w:pPr>
            <w:r>
              <w:lastRenderedPageBreak/>
              <w:t>6.</w:t>
            </w:r>
          </w:p>
        </w:tc>
        <w:tc>
          <w:tcPr>
            <w:tcW w:w="2659" w:type="dxa"/>
          </w:tcPr>
          <w:p w:rsidR="00A5409B" w:rsidRDefault="00A5409B" w:rsidP="004361EE">
            <w:pPr>
              <w:jc w:val="both"/>
            </w:pPr>
            <w:r>
              <w:t>Социально-педагогическая</w:t>
            </w:r>
          </w:p>
        </w:tc>
        <w:tc>
          <w:tcPr>
            <w:tcW w:w="6251" w:type="dxa"/>
          </w:tcPr>
          <w:p w:rsidR="00A5409B" w:rsidRPr="007B5AF0" w:rsidRDefault="00A5409B" w:rsidP="004361EE">
            <w:pPr>
              <w:jc w:val="both"/>
            </w:pPr>
            <w:r w:rsidRPr="007B5AF0">
              <w:t xml:space="preserve">- ориентирование на социальный запрос родителей (законных представителей);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вовлеченность в программы детей разных возрастных категорий от 5 до 18 лет;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учет возрастных и индивидуальных особенностей детей, участие в программах детей любой этнической принадлежности, социальной категории, в том числе детей из сельской местности и детей, оказавшихся в трудной жизненной ситуации, в том числе детей инвалидов и детей с ОВЗ;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наличие мероприятий взаимодействия с родителями (законными представителями), информационная доступность, открытость;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направленность на выявление и поддержку юных дарований, развитие индивидуальных, творческих способностей обучающихся;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различных ступеней освоения программы, возможность углубленного изучения материала; 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удобной для обучающихся формы обучения (очно, дистанционно);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 программе учтены особенности развития муниципального образования в социальной и экономической сферах;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 - наличие в программе мероприятий, направленных на социализацию и адаптацию обучающихся к жизни в обществе;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возможность реализации программы в рамках социального партнерства и сетевого взаимодействия;</w:t>
            </w:r>
          </w:p>
          <w:p w:rsidR="00A5409B" w:rsidRPr="007B5AF0" w:rsidRDefault="00A5409B" w:rsidP="004361EE">
            <w:pPr>
              <w:jc w:val="both"/>
            </w:pPr>
            <w:r w:rsidRPr="007B5AF0">
              <w:t xml:space="preserve">- наличие условий для реализации (материально-техническое оснащение, кадры); </w:t>
            </w:r>
          </w:p>
          <w:p w:rsidR="00A5409B" w:rsidRPr="007B5AF0" w:rsidRDefault="00A5409B" w:rsidP="004361EE">
            <w:pPr>
              <w:jc w:val="both"/>
            </w:pPr>
            <w:r w:rsidRPr="007B5AF0">
              <w:t>- реализация концепции современного инновационного образования. Сохранность контингента обучающихся;</w:t>
            </w:r>
          </w:p>
          <w:p w:rsidR="00A5409B" w:rsidRDefault="00A5409B" w:rsidP="004361EE">
            <w:pPr>
              <w:jc w:val="both"/>
            </w:pPr>
            <w:r w:rsidRPr="007B5AF0">
              <w:t>- реалистичность и адаптивность программы, возможность ее внедрения в практику других образовательных организаций.</w:t>
            </w:r>
          </w:p>
        </w:tc>
      </w:tr>
    </w:tbl>
    <w:p w:rsidR="00E278F2" w:rsidRDefault="00E278F2" w:rsidP="004361EE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sectPr w:rsidR="00E2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31"/>
    <w:rsid w:val="000264F6"/>
    <w:rsid w:val="000B1C7D"/>
    <w:rsid w:val="000D05AE"/>
    <w:rsid w:val="0010000C"/>
    <w:rsid w:val="00121162"/>
    <w:rsid w:val="00136CC1"/>
    <w:rsid w:val="00152D31"/>
    <w:rsid w:val="00190BF9"/>
    <w:rsid w:val="001D4FB7"/>
    <w:rsid w:val="001F3A83"/>
    <w:rsid w:val="002869A8"/>
    <w:rsid w:val="002B0004"/>
    <w:rsid w:val="0031783D"/>
    <w:rsid w:val="00396D31"/>
    <w:rsid w:val="004361EE"/>
    <w:rsid w:val="00554C1E"/>
    <w:rsid w:val="00555180"/>
    <w:rsid w:val="00563EDE"/>
    <w:rsid w:val="005977F4"/>
    <w:rsid w:val="005B1C96"/>
    <w:rsid w:val="005C1279"/>
    <w:rsid w:val="00781BD0"/>
    <w:rsid w:val="008100EC"/>
    <w:rsid w:val="008342B9"/>
    <w:rsid w:val="00870DA9"/>
    <w:rsid w:val="00880D10"/>
    <w:rsid w:val="008C10BB"/>
    <w:rsid w:val="008F5B00"/>
    <w:rsid w:val="009B25CA"/>
    <w:rsid w:val="00A5409B"/>
    <w:rsid w:val="00C17FCD"/>
    <w:rsid w:val="00C57DE3"/>
    <w:rsid w:val="00C914E5"/>
    <w:rsid w:val="00DE0930"/>
    <w:rsid w:val="00E278F2"/>
    <w:rsid w:val="00E60699"/>
    <w:rsid w:val="00EF17AF"/>
    <w:rsid w:val="00F25F16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90A8"/>
  <w15:docId w15:val="{EDAD4802-EE2A-4C8E-8593-1B2720D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136CC1"/>
    <w:pPr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3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0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2022-02-15T05:38:00Z</cp:lastPrinted>
  <dcterms:created xsi:type="dcterms:W3CDTF">2022-02-15T06:01:00Z</dcterms:created>
  <dcterms:modified xsi:type="dcterms:W3CDTF">2022-02-15T06:02:00Z</dcterms:modified>
</cp:coreProperties>
</file>