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5C5" w:rsidRPr="00AA6368" w:rsidRDefault="006825C5" w:rsidP="00AA6368">
      <w:pPr>
        <w:ind w:left="-426" w:right="-108"/>
        <w:jc w:val="center"/>
        <w:rPr>
          <w:rFonts w:ascii="Arial Narrow" w:hAnsi="Arial Narrow"/>
          <w:b/>
          <w:bCs/>
          <w:color w:val="0070C0"/>
          <w:sz w:val="96"/>
          <w:szCs w:val="96"/>
        </w:rPr>
      </w:pPr>
      <w:r w:rsidRPr="00AA6368">
        <w:rPr>
          <w:noProof/>
          <w:snapToGrid/>
          <w:color w:val="0070C0"/>
          <w:sz w:val="96"/>
          <w:szCs w:val="96"/>
        </w:rPr>
        <w:drawing>
          <wp:anchor distT="0" distB="0" distL="114300" distR="114300" simplePos="0" relativeHeight="251658240" behindDoc="0" locked="0" layoutInCell="1" allowOverlap="1" wp14:anchorId="78AC93BB" wp14:editId="0FAC75FB">
            <wp:simplePos x="0" y="0"/>
            <wp:positionH relativeFrom="column">
              <wp:posOffset>-296545</wp:posOffset>
            </wp:positionH>
            <wp:positionV relativeFrom="paragraph">
              <wp:posOffset>-68580</wp:posOffset>
            </wp:positionV>
            <wp:extent cx="1447800" cy="1409700"/>
            <wp:effectExtent l="0" t="0" r="0" b="0"/>
            <wp:wrapSquare wrapText="bothSides"/>
            <wp:docPr id="1" name="Рисунок 1" descr="FNS_vizitka_for_rukovodstv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FNS_vizitka_for_rukovodstv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AA6368" w:rsidRPr="00AA6368">
        <w:rPr>
          <w:rFonts w:ascii="Arial Narrow" w:hAnsi="Arial Narrow"/>
          <w:b/>
          <w:bCs/>
          <w:color w:val="0070C0"/>
          <w:sz w:val="96"/>
          <w:szCs w:val="96"/>
        </w:rPr>
        <w:t>Межрайонная</w:t>
      </w:r>
      <w:proofErr w:type="gramEnd"/>
      <w:r w:rsidR="00AA6368" w:rsidRPr="00AA6368">
        <w:rPr>
          <w:rFonts w:ascii="Arial Narrow" w:hAnsi="Arial Narrow"/>
          <w:b/>
          <w:bCs/>
          <w:color w:val="0070C0"/>
          <w:sz w:val="96"/>
          <w:szCs w:val="96"/>
        </w:rPr>
        <w:t xml:space="preserve"> И</w:t>
      </w:r>
      <w:r w:rsidRPr="00AA6368">
        <w:rPr>
          <w:rFonts w:ascii="Arial Narrow" w:hAnsi="Arial Narrow"/>
          <w:b/>
          <w:bCs/>
          <w:color w:val="0070C0"/>
          <w:sz w:val="96"/>
          <w:szCs w:val="96"/>
        </w:rPr>
        <w:t>ФНС Р</w:t>
      </w:r>
      <w:r w:rsidR="00AA6368" w:rsidRPr="00AA6368">
        <w:rPr>
          <w:rFonts w:ascii="Arial Narrow" w:hAnsi="Arial Narrow"/>
          <w:b/>
          <w:bCs/>
          <w:color w:val="0070C0"/>
          <w:sz w:val="96"/>
          <w:szCs w:val="96"/>
        </w:rPr>
        <w:t>оссии №3 по Камчатскому краю</w:t>
      </w:r>
    </w:p>
    <w:p w:rsidR="00AA6368" w:rsidRPr="00AA6368" w:rsidRDefault="006825C5" w:rsidP="00AA6368">
      <w:pPr>
        <w:ind w:left="-709"/>
        <w:jc w:val="center"/>
        <w:rPr>
          <w:rFonts w:ascii="Arial Narrow" w:hAnsi="Arial Narrow"/>
          <w:b/>
          <w:bCs/>
          <w:color w:val="0070C0"/>
          <w:sz w:val="96"/>
          <w:szCs w:val="96"/>
        </w:rPr>
      </w:pPr>
      <w:r w:rsidRPr="006825C5">
        <w:rPr>
          <w:rFonts w:ascii="Arial Narrow" w:hAnsi="Arial Narrow"/>
          <w:b/>
          <w:bCs/>
          <w:color w:val="0070C0"/>
          <w:sz w:val="96"/>
          <w:szCs w:val="96"/>
          <w:lang w:val="en-US"/>
        </w:rPr>
        <w:t>www</w:t>
      </w:r>
      <w:r w:rsidRPr="00AA6368">
        <w:rPr>
          <w:rFonts w:ascii="Arial Narrow" w:hAnsi="Arial Narrow"/>
          <w:b/>
          <w:bCs/>
          <w:color w:val="0070C0"/>
          <w:sz w:val="96"/>
          <w:szCs w:val="96"/>
        </w:rPr>
        <w:t>.</w:t>
      </w:r>
      <w:proofErr w:type="spellStart"/>
      <w:r w:rsidRPr="006825C5">
        <w:rPr>
          <w:rFonts w:ascii="Arial Narrow" w:hAnsi="Arial Narrow"/>
          <w:b/>
          <w:bCs/>
          <w:color w:val="0070C0"/>
          <w:sz w:val="96"/>
          <w:szCs w:val="96"/>
          <w:lang w:val="en-US"/>
        </w:rPr>
        <w:t>nalog</w:t>
      </w:r>
      <w:proofErr w:type="spellEnd"/>
      <w:r w:rsidRPr="00AA6368">
        <w:rPr>
          <w:rFonts w:ascii="Arial Narrow" w:hAnsi="Arial Narrow"/>
          <w:b/>
          <w:bCs/>
          <w:color w:val="0070C0"/>
          <w:sz w:val="96"/>
          <w:szCs w:val="96"/>
        </w:rPr>
        <w:t>.</w:t>
      </w:r>
      <w:proofErr w:type="spellStart"/>
      <w:r w:rsidRPr="006825C5">
        <w:rPr>
          <w:rFonts w:ascii="Arial Narrow" w:hAnsi="Arial Narrow"/>
          <w:b/>
          <w:bCs/>
          <w:color w:val="0070C0"/>
          <w:sz w:val="96"/>
          <w:szCs w:val="96"/>
          <w:lang w:val="en-US"/>
        </w:rPr>
        <w:t>ru</w:t>
      </w:r>
      <w:proofErr w:type="spellEnd"/>
    </w:p>
    <w:p w:rsidR="006825C5" w:rsidRPr="00AA6368" w:rsidRDefault="006825C5" w:rsidP="00A02E37">
      <w:pPr>
        <w:pStyle w:val="msoaccenttext5"/>
        <w:widowControl w:val="0"/>
        <w:shd w:val="clear" w:color="auto" w:fill="FFFFFF" w:themeFill="background1"/>
        <w:ind w:hanging="284"/>
        <w:jc w:val="center"/>
        <w:rPr>
          <w:rFonts w:ascii="Arial Narrow" w:eastAsia="Calibri" w:hAnsi="Arial Narrow"/>
          <w:color w:val="FFFFFF" w:themeColor="background1"/>
          <w:sz w:val="28"/>
          <w:szCs w:val="28"/>
          <w:lang w:eastAsia="en-US"/>
        </w:rPr>
      </w:pPr>
    </w:p>
    <w:p w:rsidR="006825C5" w:rsidRPr="006C7B59" w:rsidRDefault="006825C5" w:rsidP="00A02E37">
      <w:pPr>
        <w:pStyle w:val="msoaccenttext5"/>
        <w:widowControl w:val="0"/>
        <w:shd w:val="clear" w:color="auto" w:fill="FFFFFF" w:themeFill="background1"/>
        <w:ind w:hanging="284"/>
        <w:jc w:val="center"/>
        <w:rPr>
          <w:rFonts w:ascii="Arial Narrow" w:hAnsi="Arial Narrow" w:cs="Times New Roman"/>
          <w:bCs w:val="0"/>
          <w:color w:val="E36C0A" w:themeColor="accent6" w:themeShade="BF"/>
          <w:sz w:val="120"/>
          <w:szCs w:val="120"/>
        </w:rPr>
      </w:pPr>
      <w:r w:rsidRPr="006C7B59">
        <w:rPr>
          <w:rFonts w:ascii="Arial Narrow" w:eastAsia="Calibri" w:hAnsi="Arial Narrow"/>
          <w:color w:val="E36C0A" w:themeColor="accent6" w:themeShade="BF"/>
          <w:sz w:val="120"/>
          <w:szCs w:val="120"/>
          <w:lang w:eastAsia="en-US"/>
        </w:rPr>
        <w:t xml:space="preserve">01  ДЕКАБРЯ  </w:t>
      </w:r>
    </w:p>
    <w:p w:rsidR="006825C5" w:rsidRPr="006C7B59" w:rsidRDefault="006825C5" w:rsidP="00A02E37">
      <w:pPr>
        <w:pStyle w:val="msoaccenttext5"/>
        <w:widowControl w:val="0"/>
        <w:shd w:val="clear" w:color="auto" w:fill="FFFFFF" w:themeFill="background1"/>
        <w:ind w:firstLine="567"/>
        <w:jc w:val="center"/>
        <w:rPr>
          <w:rFonts w:ascii="Arial Narrow" w:hAnsi="Arial Narrow"/>
          <w:color w:val="0070C0"/>
          <w:sz w:val="96"/>
          <w:szCs w:val="96"/>
        </w:rPr>
      </w:pPr>
      <w:r w:rsidRPr="006C7B59">
        <w:rPr>
          <w:noProof/>
          <w:color w:val="0070C0"/>
          <w:sz w:val="96"/>
          <w:szCs w:val="96"/>
        </w:rPr>
        <w:drawing>
          <wp:anchor distT="0" distB="0" distL="114300" distR="114300" simplePos="0" relativeHeight="251660288" behindDoc="0" locked="0" layoutInCell="1" allowOverlap="1" wp14:anchorId="163F4BA9" wp14:editId="15464CB1">
            <wp:simplePos x="0" y="0"/>
            <wp:positionH relativeFrom="column">
              <wp:posOffset>10298430</wp:posOffset>
            </wp:positionH>
            <wp:positionV relativeFrom="paragraph">
              <wp:posOffset>1565910</wp:posOffset>
            </wp:positionV>
            <wp:extent cx="506730" cy="1915160"/>
            <wp:effectExtent l="0" t="0" r="7620" b="889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1915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7B59">
        <w:rPr>
          <w:rFonts w:ascii="Arial Narrow" w:hAnsi="Arial Narrow"/>
          <w:color w:val="0070C0"/>
          <w:sz w:val="96"/>
          <w:szCs w:val="96"/>
        </w:rPr>
        <w:t>СРОК УПЛАТЫ ИМУЩЕСТВЕННЫХ НАЛОГОВ  ФИЗИЧЕСКИМИ  ЛИЦАМИ</w:t>
      </w:r>
    </w:p>
    <w:p w:rsidR="006825C5" w:rsidRPr="006825C5" w:rsidRDefault="006825C5" w:rsidP="00A02E37">
      <w:pPr>
        <w:pStyle w:val="msoaccenttext5"/>
        <w:widowControl w:val="0"/>
        <w:shd w:val="clear" w:color="auto" w:fill="FFFFFF" w:themeFill="background1"/>
        <w:ind w:firstLine="567"/>
        <w:jc w:val="center"/>
        <w:rPr>
          <w:rFonts w:ascii="Arial Narrow" w:hAnsi="Arial Narrow"/>
          <w:color w:val="0070C0"/>
          <w:sz w:val="44"/>
          <w:szCs w:val="44"/>
        </w:rPr>
      </w:pPr>
      <w:r w:rsidRPr="006825C5">
        <w:rPr>
          <w:rFonts w:ascii="Arial Narrow" w:hAnsi="Arial Narrow"/>
          <w:color w:val="0070C0"/>
          <w:sz w:val="44"/>
          <w:szCs w:val="44"/>
        </w:rPr>
        <w:t>Имущественные налоги - транспортный и земельный налоги, а также  налог на имущество физических лиц.</w:t>
      </w:r>
    </w:p>
    <w:p w:rsidR="009540CA" w:rsidRDefault="006825C5" w:rsidP="009540CA">
      <w:pPr>
        <w:pStyle w:val="msoaccenttext5"/>
        <w:widowControl w:val="0"/>
        <w:shd w:val="clear" w:color="auto" w:fill="FFFFFF" w:themeFill="background1"/>
        <w:ind w:firstLine="567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825C5">
        <w:rPr>
          <w:rFonts w:ascii="Arial Narrow" w:hAnsi="Arial Narrow"/>
          <w:color w:val="0070C0"/>
          <w:sz w:val="44"/>
          <w:szCs w:val="44"/>
        </w:rPr>
        <w:t>Имущественные налоги уплачиваются в срок не позднее 1 декабря года, следующего за истекшим налоговым периодом (годом).</w:t>
      </w:r>
    </w:p>
    <w:p w:rsidR="009540CA" w:rsidRDefault="009540CA" w:rsidP="009540CA">
      <w:pPr>
        <w:pStyle w:val="msoaccenttext5"/>
        <w:widowControl w:val="0"/>
        <w:shd w:val="clear" w:color="auto" w:fill="FFFFFF" w:themeFill="background1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7B386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Указанные налоги уплачиваются на основании налоговых уведомлений.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соответствии с п.7 ст. 6.1, п. 1 ст. 363, п. 1 т. 363, п.1 ст.409 НК РФ</w:t>
      </w:r>
      <w:r w:rsidRPr="007B386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налоги за 2018 год необходимо уплатить не позднее 01.12.2019. Учитывая, что 01.12.2019 приходится на воскресенье, заплатить налог необходимо не позднее понедельника 02.12.2019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года.</w:t>
      </w:r>
      <w:r w:rsidRPr="007B386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hyperlink r:id="rId8" w:history="1">
        <w:r w:rsidRPr="007B3865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С 2019 года можно добровольно перечислить единый налоговый платеж в счет предстоящей уплаты имущественных налогов (ст. 45.1 НК РФ).</w:t>
        </w:r>
      </w:hyperlink>
      <w:bookmarkStart w:id="0" w:name="_GoBack"/>
      <w:bookmarkEnd w:id="0"/>
    </w:p>
    <w:sectPr w:rsidR="009540CA" w:rsidSect="00AA6368">
      <w:pgSz w:w="16838" w:h="11906" w:orient="landscape"/>
      <w:pgMar w:top="426" w:right="851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30D"/>
    <w:rsid w:val="003D6CFE"/>
    <w:rsid w:val="0048330D"/>
    <w:rsid w:val="006825C5"/>
    <w:rsid w:val="006A4D5E"/>
    <w:rsid w:val="006C7B59"/>
    <w:rsid w:val="009540CA"/>
    <w:rsid w:val="009A4756"/>
    <w:rsid w:val="00A02E37"/>
    <w:rsid w:val="00AA6368"/>
    <w:rsid w:val="00FA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5C5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accenttext5">
    <w:name w:val="msoaccenttext5"/>
    <w:rsid w:val="006825C5"/>
    <w:pPr>
      <w:spacing w:after="0" w:line="240" w:lineRule="auto"/>
    </w:pPr>
    <w:rPr>
      <w:rFonts w:ascii="Arial" w:eastAsia="Times New Roman" w:hAnsi="Arial" w:cs="Arial"/>
      <w:b/>
      <w:bCs/>
      <w:color w:val="000000"/>
      <w:kern w:val="28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25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5C5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825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5C5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accenttext5">
    <w:name w:val="msoaccenttext5"/>
    <w:rsid w:val="006825C5"/>
    <w:pPr>
      <w:spacing w:after="0" w:line="240" w:lineRule="auto"/>
    </w:pPr>
    <w:rPr>
      <w:rFonts w:ascii="Arial" w:eastAsia="Times New Roman" w:hAnsi="Arial" w:cs="Arial"/>
      <w:b/>
      <w:bCs/>
      <w:color w:val="000000"/>
      <w:kern w:val="28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25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5C5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825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35F39B75788B03A90D51047D20796F605A85B69F960DD4AD1666FB7937DBCB2B8386709CD242776337158088863F17807B044819DAb109J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25DD6-6C36-4DF5-8528-0D38CD3B4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Урушадзе Алёна Суликовна</dc:creator>
  <cp:lastModifiedBy>Юрьева Елена Юрьевна</cp:lastModifiedBy>
  <cp:revision>4</cp:revision>
  <cp:lastPrinted>2019-09-20T23:01:00Z</cp:lastPrinted>
  <dcterms:created xsi:type="dcterms:W3CDTF">2019-09-20T22:15:00Z</dcterms:created>
  <dcterms:modified xsi:type="dcterms:W3CDTF">2019-09-22T23:02:00Z</dcterms:modified>
</cp:coreProperties>
</file>