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rPr>
          <w:rFonts w:ascii="Arial" w:hAnsi="Arial" w:eastAsia="Arial" w:cs="Arial"/>
          <w:color w:val="555555"/>
          <w:sz w:val="21"/>
          <w:highlight w:val="none"/>
        </w:rPr>
        <w:t xml:space="preserve">Администрация городского округа «поселок Палана» (далее – Администрация), извещает о продлении сроков  проведения конкурса на замещение вакантной должности директора МАУ «Центр культуры и досуга городского округа «поселок Палана».</w:t>
        <w:br/>
        <w:t xml:space="preserve">Требования к кандидату, а также перечень н</w:t>
      </w:r>
      <w:r>
        <w:rPr>
          <w:rFonts w:ascii="Arial" w:hAnsi="Arial" w:eastAsia="Arial" w:cs="Arial"/>
          <w:color w:val="555555"/>
          <w:sz w:val="21"/>
          <w:highlight w:val="none"/>
        </w:rPr>
        <w:t xml:space="preserve">еобходимых документов для участия в конкурсных процедурах определены в Постановлении от 29.12.2025 № 417, опубликованном на официальном сайте Администрации и доступном по ссылке:</w:t>
        <w:br/>
      </w:r>
      <w:hyperlink r:id="rId8" w:tooltip="https://palana.org/content/postanovlenie-no-417-ot-29122025" w:history="1">
        <w:r>
          <w:rPr>
            <w:rStyle w:val="186"/>
            <w:rFonts w:ascii="Arial" w:hAnsi="Arial" w:eastAsia="Arial" w:cs="Arial"/>
            <w:color w:val="2fa4e7"/>
            <w:sz w:val="21"/>
            <w:highlight w:val="none"/>
            <w:u w:val="none"/>
          </w:rPr>
          <w:t xml:space="preserve">https://palana.org/content/postanovlenie-no-417-ot-29122025</w:t>
        </w:r>
      </w:hyperlink>
      <w:r>
        <w:br/>
      </w:r>
      <w:r>
        <w:rPr>
          <w:rFonts w:ascii="Arial" w:hAnsi="Arial" w:eastAsia="Arial" w:cs="Arial"/>
          <w:color w:val="555555"/>
          <w:sz w:val="21"/>
          <w:highlight w:val="none"/>
        </w:rPr>
        <w:t xml:space="preserve">Прием документов продлен и осуществляется в период до 20.02.2026, в Отделе образования, социальной защиты, культуры и спорта Администрации, по адресу: 688000, Камчатский край, Корякский округ, пгт. Палана, ул. Обухова, д. 6.</w:t>
        <w:br/>
        <w:t xml:space="preserve">Справочная информация по те</w:t>
      </w:r>
      <w:r>
        <w:rPr>
          <w:rFonts w:ascii="Arial" w:hAnsi="Arial" w:eastAsia="Arial" w:cs="Arial"/>
          <w:color w:val="555555"/>
          <w:sz w:val="21"/>
          <w:highlight w:val="none"/>
        </w:rPr>
        <w:t xml:space="preserve">лефону: 8(41543)32-6-90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alana.org/content/postanovlenie-no-417-ot-2912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2026-02-02T02:56:40Z</dcterms:modified>
</cp:coreProperties>
</file>